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811" w:right="0" w:firstLine="0"/>
        <w:jc w:val="left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Проект</w:t>
      </w:r>
      <w:r/>
    </w:p>
    <w:p>
      <w:pPr>
        <w:ind w:left="5811" w:right="0" w:firstLine="0"/>
        <w:jc w:val="left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принят Думой </w:t>
      </w:r>
      <w:r/>
    </w:p>
    <w:p>
      <w:pPr>
        <w:ind w:left="5811" w:right="0" w:firstLine="0"/>
        <w:jc w:val="left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Ханты-Мансийского </w:t>
      </w:r>
      <w:r/>
    </w:p>
    <w:p>
      <w:pPr>
        <w:ind w:left="5811" w:right="0" w:firstLine="0"/>
        <w:jc w:val="left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автономного округа – Югры</w:t>
      </w:r>
      <w:r/>
    </w:p>
    <w:p>
      <w:pPr>
        <w:ind w:left="5811" w:right="0" w:firstLine="0"/>
        <w:jc w:val="left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первом чтении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5811" w:right="0" w:firstLine="0"/>
        <w:jc w:val="left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___</w:t>
      </w:r>
      <w:r>
        <w:rPr>
          <w:rFonts w:ascii="Times New Roman" w:hAnsi="Times New Roman" w:cs="Times New Roman"/>
          <w:sz w:val="28"/>
          <w:szCs w:val="28"/>
        </w:rPr>
        <w:t xml:space="preserve"> декабря 2024 года</w:t>
      </w:r>
      <w:r>
        <w:rPr>
          <w:rFonts w:ascii="Times New Roman" w:hAnsi="Times New Roman"/>
          <w:b/>
          <w:bCs/>
          <w:sz w:val="32"/>
          <w:szCs w:val="32"/>
        </w:rPr>
      </w:r>
      <w:r>
        <w:rPr>
          <w:rFonts w:ascii="Times New Roman" w:hAnsi="Times New Roman"/>
          <w:b/>
          <w:bCs/>
          <w:sz w:val="32"/>
          <w:szCs w:val="32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32"/>
          <w:szCs w:val="32"/>
        </w:rPr>
      </w:r>
      <w:r>
        <w:rPr>
          <w:rFonts w:ascii="Times New Roman" w:hAnsi="Times New Roman"/>
          <w:b/>
          <w:bCs/>
          <w:sz w:val="32"/>
          <w:szCs w:val="32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ХАНТЫ-МАНСИЙСКИЙ АВТОНОМНЫЙ ОКРУГ – ЮГРА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16"/>
          <w:szCs w:val="16"/>
          <w:lang w:eastAsia="ru-RU"/>
        </w:rPr>
      </w:pPr>
      <w:r>
        <w:rPr>
          <w:rFonts w:ascii="Times New Roman" w:hAnsi="Times New Roman" w:eastAsia="Times New Roman"/>
          <w:b/>
          <w:bCs/>
          <w:sz w:val="44"/>
          <w:szCs w:val="44"/>
          <w:lang w:eastAsia="ru-RU"/>
        </w:rPr>
        <w:t xml:space="preserve">ЗАКОН</w:t>
      </w:r>
      <w:r>
        <w:rPr>
          <w:rFonts w:ascii="Times New Roman" w:hAnsi="Times New Roman" w:eastAsia="Times New Roman"/>
          <w:b/>
          <w:bCs/>
          <w:sz w:val="16"/>
          <w:szCs w:val="16"/>
          <w:lang w:eastAsia="ru-RU"/>
        </w:rPr>
      </w:r>
      <w:r>
        <w:rPr>
          <w:rFonts w:ascii="Times New Roman" w:hAnsi="Times New Roman" w:eastAsia="Times New Roman"/>
          <w:b/>
          <w:bCs/>
          <w:sz w:val="16"/>
          <w:szCs w:val="16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Cs/>
          <w:sz w:val="28"/>
          <w:szCs w:val="16"/>
          <w:lang w:eastAsia="ru-RU"/>
        </w:rPr>
      </w:pPr>
      <w:r>
        <w:rPr>
          <w:rFonts w:ascii="Times New Roman" w:hAnsi="Times New Roman" w:eastAsia="Times New Roman"/>
          <w:bCs/>
          <w:sz w:val="28"/>
          <w:szCs w:val="16"/>
          <w:lang w:eastAsia="ru-RU"/>
        </w:rPr>
      </w:r>
      <w:r>
        <w:rPr>
          <w:rFonts w:ascii="Times New Roman" w:hAnsi="Times New Roman" w:eastAsia="Times New Roman"/>
          <w:bCs/>
          <w:sz w:val="28"/>
          <w:szCs w:val="16"/>
          <w:lang w:eastAsia="ru-RU"/>
        </w:rPr>
      </w:r>
      <w:r>
        <w:rPr>
          <w:rFonts w:ascii="Times New Roman" w:hAnsi="Times New Roman" w:eastAsia="Times New Roman"/>
          <w:bCs/>
          <w:sz w:val="28"/>
          <w:szCs w:val="16"/>
          <w:lang w:eastAsia="ru-RU"/>
        </w:rPr>
      </w:r>
    </w:p>
    <w:p>
      <w:pPr>
        <w:jc w:val="center"/>
        <w:spacing w:after="0" w:line="240" w:lineRule="auto"/>
        <w:tabs>
          <w:tab w:val="left" w:pos="1701" w:leader="none"/>
        </w:tabs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 xml:space="preserve">О внесении изменений в Закон Ханты-Мансийского автономного </w:t>
      </w:r>
      <w:r>
        <w:rPr>
          <w:rFonts w:ascii="Times New Roman" w:hAnsi="Times New Roman"/>
          <w:b/>
          <w:spacing w:val="-2"/>
          <w:sz w:val="28"/>
          <w:szCs w:val="28"/>
        </w:rPr>
      </w:r>
      <w:r>
        <w:rPr>
          <w:rFonts w:ascii="Times New Roman" w:hAnsi="Times New Roman"/>
          <w:b/>
          <w:spacing w:val="-2"/>
          <w:sz w:val="28"/>
          <w:szCs w:val="28"/>
        </w:rPr>
      </w:r>
    </w:p>
    <w:p>
      <w:pPr>
        <w:jc w:val="center"/>
        <w:spacing w:after="0" w:line="240" w:lineRule="auto"/>
        <w:tabs>
          <w:tab w:val="left" w:pos="1701" w:leader="none"/>
        </w:tabs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 xml:space="preserve">округа – Югры </w:t>
      </w:r>
      <w:r>
        <w:rPr>
          <w:rFonts w:ascii="Times New Roman" w:hAnsi="Times New Roman" w:eastAsia="Times New Roman"/>
          <w:b/>
          <w:spacing w:val="-4"/>
          <w:sz w:val="28"/>
          <w:szCs w:val="20"/>
          <w:lang w:eastAsia="ru-RU"/>
        </w:rPr>
        <w:t xml:space="preserve">"</w:t>
      </w:r>
      <w:r>
        <w:rPr>
          <w:rFonts w:ascii="Times New Roman" w:hAnsi="Times New Roman"/>
          <w:b/>
          <w:spacing w:val="-2"/>
          <w:sz w:val="28"/>
          <w:szCs w:val="28"/>
        </w:rPr>
        <w:t xml:space="preserve">О бюджете Ханты-Мансийского автономного </w:t>
      </w:r>
      <w:r>
        <w:rPr>
          <w:rFonts w:ascii="Times New Roman" w:hAnsi="Times New Roman"/>
          <w:b/>
          <w:spacing w:val="-2"/>
          <w:sz w:val="28"/>
          <w:szCs w:val="28"/>
        </w:rPr>
        <w:br/>
        <w:t xml:space="preserve">округа – Югры на 2024 год и на плановый период 2025 и 2026 годов</w:t>
      </w:r>
      <w:r>
        <w:rPr>
          <w:rFonts w:ascii="Times New Roman" w:hAnsi="Times New Roman" w:eastAsia="Times New Roman"/>
          <w:b/>
          <w:spacing w:val="-4"/>
          <w:sz w:val="28"/>
          <w:szCs w:val="20"/>
          <w:lang w:eastAsia="ru-RU"/>
        </w:rPr>
        <w:t xml:space="preserve">"</w:t>
      </w:r>
      <w:r>
        <w:rPr>
          <w:rFonts w:ascii="Times New Roman" w:hAnsi="Times New Roman"/>
          <w:b/>
          <w:spacing w:val="-2"/>
          <w:sz w:val="28"/>
          <w:szCs w:val="28"/>
        </w:rPr>
      </w:r>
      <w:r>
        <w:rPr>
          <w:rFonts w:ascii="Times New Roman" w:hAnsi="Times New Roman"/>
          <w:b/>
          <w:spacing w:val="-2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tabs>
          <w:tab w:val="left" w:pos="1701" w:leader="none"/>
        </w:tabs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</w:r>
      <w:r>
        <w:rPr>
          <w:rFonts w:ascii="Times New Roman" w:hAnsi="Times New Roman"/>
          <w:spacing w:val="-4"/>
          <w:sz w:val="28"/>
          <w:szCs w:val="28"/>
        </w:rPr>
      </w:r>
      <w:r>
        <w:rPr>
          <w:rFonts w:ascii="Times New Roman" w:hAnsi="Times New Roman"/>
          <w:spacing w:val="-4"/>
          <w:sz w:val="28"/>
          <w:szCs w:val="28"/>
        </w:rPr>
      </w:r>
    </w:p>
    <w:p>
      <w:pPr>
        <w:ind w:firstLine="709"/>
        <w:jc w:val="both"/>
        <w:spacing w:after="0" w:line="235" w:lineRule="auto"/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outlineLvl w:val="3"/>
      </w:pPr>
      <w:r>
        <w:rPr>
          <w:rFonts w:ascii="Times New Roman" w:hAnsi="Times New Roman" w:eastAsia="Times New Roman"/>
          <w:b/>
          <w:spacing w:val="-4"/>
          <w:sz w:val="28"/>
          <w:szCs w:val="20"/>
          <w:lang w:eastAsia="ru-RU"/>
        </w:rPr>
        <w:t xml:space="preserve">Статья 1. 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Внести в Закон Ханты-Мансийского автономного округа – Югры от 29 ноября 2023 года № 94-оз "О бюджете Ханты-Мансийского автономного округа – Югры на 2024 год и на плановый период 2025 и 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br/>
        <w:t xml:space="preserve">2026 годов" (с изменениями, внесенными законами Ханты-Мансийского автономного округа – Югры от 7 марта 2024 года № 12-оз, 27 июня 2024 года 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br/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№ 41-оз, 30 сентября 2024 года № 56-оз) (Собрание законодательства Ханты-Мансийского автономного округа – Югры, 2023, № 11 (с., т. 1, 2), ст. 1475; 2024, № 3 (</w:t>
      </w:r>
      <w:r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  <w:t xml:space="preserve">с., т. 1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, 2), ст. 217; 2024, № 6 (ч. 2, т. 1–3)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,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 ст. 694; № 9 (ч. 2, т. 1, 2), ст. 1017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 следующие изменения: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</w:p>
    <w:p>
      <w:pPr>
        <w:pStyle w:val="964"/>
        <w:jc w:val="both"/>
        <w:spacing w:after="0" w:line="235" w:lineRule="auto"/>
        <w:tabs>
          <w:tab w:val="left" w:pos="1134" w:leader="none"/>
        </w:tabs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1. В статье 1: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</w:p>
    <w:p>
      <w:pPr>
        <w:pStyle w:val="964"/>
        <w:jc w:val="both"/>
        <w:spacing w:after="0" w:line="235" w:lineRule="auto"/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outlineLvl w:val="3"/>
      </w:pPr>
      <w:r>
        <w:rPr>
          <w:rFonts w:ascii="Times New Roman" w:hAnsi="Times New Roman"/>
          <w:spacing w:val="-2"/>
          <w:sz w:val="28"/>
          <w:szCs w:val="28"/>
        </w:rPr>
        <w:t xml:space="preserve">1) в пункте 1: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</w:p>
    <w:p>
      <w:pPr>
        <w:ind w:firstLine="709"/>
        <w:jc w:val="both"/>
        <w:spacing w:after="0" w:line="235" w:lineRule="auto"/>
        <w:tabs>
          <w:tab w:val="left" w:pos="1701" w:leader="none"/>
        </w:tabs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в подпункте 1 цифры 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"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395 876 027,2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" заменить цифрами "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407 186 360,4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";</w:t>
      </w:r>
      <w:r>
        <w:rPr>
          <w:rFonts w:ascii="Times New Roman" w:hAnsi="Times New Roman"/>
          <w:spacing w:val="-4"/>
          <w:sz w:val="28"/>
          <w:szCs w:val="28"/>
        </w:rPr>
      </w:r>
      <w:r>
        <w:rPr>
          <w:rFonts w:ascii="Times New Roman" w:hAnsi="Times New Roman"/>
          <w:spacing w:val="-4"/>
          <w:sz w:val="28"/>
          <w:szCs w:val="28"/>
        </w:rPr>
      </w:r>
    </w:p>
    <w:p>
      <w:pPr>
        <w:ind w:firstLine="709"/>
        <w:jc w:val="both"/>
        <w:spacing w:after="0" w:line="235" w:lineRule="auto"/>
        <w:tabs>
          <w:tab w:val="left" w:pos="709" w:leader="none"/>
        </w:tabs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в подпункте 2 цифры 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"435 296 206,6" </w:t>
      </w:r>
      <w:r>
        <w:rPr>
          <w:rFonts w:ascii="Times New Roman" w:hAnsi="Times New Roman"/>
          <w:spacing w:val="-4"/>
          <w:sz w:val="28"/>
          <w:szCs w:val="28"/>
        </w:rPr>
        <w:t xml:space="preserve">заменить цифрами 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"442 696 373,6"</w:t>
      </w:r>
      <w:r>
        <w:rPr>
          <w:rFonts w:ascii="Times New Roman" w:hAnsi="Times New Roman"/>
          <w:spacing w:val="-4"/>
          <w:sz w:val="28"/>
          <w:szCs w:val="28"/>
        </w:rPr>
        <w:t xml:space="preserve">;</w:t>
      </w:r>
      <w:r>
        <w:rPr>
          <w:rFonts w:ascii="Times New Roman" w:hAnsi="Times New Roman"/>
          <w:spacing w:val="-4"/>
          <w:sz w:val="28"/>
          <w:szCs w:val="28"/>
        </w:rPr>
      </w:r>
      <w:r>
        <w:rPr>
          <w:rFonts w:ascii="Times New Roman" w:hAnsi="Times New Roman"/>
          <w:spacing w:val="-4"/>
          <w:sz w:val="28"/>
          <w:szCs w:val="28"/>
        </w:rPr>
      </w:r>
    </w:p>
    <w:p>
      <w:pPr>
        <w:ind w:firstLine="709"/>
        <w:jc w:val="both"/>
        <w:spacing w:after="0" w:line="235" w:lineRule="auto"/>
        <w:tabs>
          <w:tab w:val="left" w:pos="709" w:leader="none"/>
        </w:tabs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в подпункте 3 цифры 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"39 420 179,4" </w:t>
      </w:r>
      <w:r>
        <w:rPr>
          <w:rFonts w:ascii="Times New Roman" w:hAnsi="Times New Roman"/>
          <w:spacing w:val="-4"/>
          <w:sz w:val="28"/>
          <w:szCs w:val="28"/>
        </w:rPr>
        <w:t xml:space="preserve">заменить цифрами 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"35 510 013,2"</w:t>
      </w:r>
      <w:r>
        <w:rPr>
          <w:rFonts w:ascii="Times New Roman" w:hAnsi="Times New Roman"/>
          <w:spacing w:val="-4"/>
          <w:sz w:val="28"/>
          <w:szCs w:val="28"/>
        </w:rPr>
        <w:t xml:space="preserve">;</w:t>
      </w:r>
      <w:r>
        <w:rPr>
          <w:rFonts w:ascii="Times New Roman" w:hAnsi="Times New Roman"/>
          <w:spacing w:val="-4"/>
          <w:sz w:val="28"/>
          <w:szCs w:val="28"/>
        </w:rPr>
      </w:r>
      <w:r>
        <w:rPr>
          <w:rFonts w:ascii="Times New Roman" w:hAnsi="Times New Roman"/>
          <w:spacing w:val="-4"/>
          <w:sz w:val="28"/>
          <w:szCs w:val="28"/>
        </w:rPr>
      </w:r>
    </w:p>
    <w:p>
      <w:pPr>
        <w:ind w:firstLine="709"/>
        <w:jc w:val="both"/>
        <w:spacing w:after="0" w:line="235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/>
          <w:sz w:val="28"/>
          <w:szCs w:val="20"/>
          <w:lang w:eastAsia="ru-RU"/>
        </w:rPr>
        <w:t xml:space="preserve">2) в пункте 2:</w:t>
      </w:r>
      <w:r>
        <w:rPr>
          <w:rFonts w:ascii="Times New Roman" w:hAnsi="Times New Roman" w:eastAsia="Times New Roman"/>
          <w:sz w:val="28"/>
          <w:szCs w:val="20"/>
          <w:lang w:eastAsia="ru-RU"/>
        </w:rPr>
      </w:r>
      <w:r>
        <w:rPr>
          <w:rFonts w:ascii="Times New Roman" w:hAnsi="Times New Roman" w:eastAsia="Times New Roman"/>
          <w:sz w:val="28"/>
          <w:szCs w:val="20"/>
          <w:lang w:eastAsia="ru-RU"/>
        </w:rPr>
      </w:r>
    </w:p>
    <w:p>
      <w:pPr>
        <w:ind w:firstLine="709"/>
        <w:jc w:val="both"/>
        <w:spacing w:after="0" w:line="235" w:lineRule="auto"/>
        <w:tabs>
          <w:tab w:val="left" w:pos="709" w:leader="none"/>
        </w:tabs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sz w:val="28"/>
          <w:szCs w:val="20"/>
          <w:lang w:eastAsia="ru-RU"/>
        </w:rPr>
        <w:t xml:space="preserve">в </w:t>
      </w:r>
      <w:r>
        <w:rPr>
          <w:rFonts w:ascii="Times New Roman" w:hAnsi="Times New Roman"/>
          <w:spacing w:val="-2"/>
          <w:sz w:val="28"/>
          <w:szCs w:val="28"/>
        </w:rPr>
        <w:t xml:space="preserve">подпункте 1 </w:t>
      </w:r>
      <w:r>
        <w:rPr>
          <w:rFonts w:ascii="Times New Roman" w:hAnsi="Times New Roman"/>
          <w:spacing w:val="-4"/>
          <w:sz w:val="28"/>
          <w:szCs w:val="28"/>
        </w:rPr>
        <w:t xml:space="preserve">слова</w:t>
      </w:r>
      <w:r>
        <w:rPr>
          <w:rFonts w:ascii="Times New Roman" w:hAnsi="Times New Roman" w:eastAsia="Times New Roman"/>
          <w:sz w:val="28"/>
          <w:szCs w:val="20"/>
          <w:lang w:eastAsia="ru-RU"/>
        </w:rPr>
        <w:t xml:space="preserve"> "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347 658 444,4 тыс. рублей и на 2026 год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/>
        <w:t xml:space="preserve">в сумме 348 871 940,7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" заменить </w:t>
      </w:r>
      <w:r>
        <w:rPr>
          <w:rFonts w:ascii="Times New Roman" w:hAnsi="Times New Roman"/>
          <w:spacing w:val="-4"/>
          <w:sz w:val="28"/>
          <w:szCs w:val="28"/>
        </w:rPr>
        <w:t xml:space="preserve">словами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 "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346 237 406,1 тыс. рублей и на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2026 год в сумме 348 802 296,7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";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</w:p>
    <w:p>
      <w:pPr>
        <w:ind w:firstLine="709"/>
        <w:jc w:val="both"/>
        <w:spacing w:after="0" w:line="235" w:lineRule="auto"/>
        <w:tabs>
          <w:tab w:val="left" w:pos="709" w:leader="none"/>
        </w:tabs>
        <w:rPr>
          <w:rFonts w:ascii="Times New Roman" w:hAnsi="Times New Roman" w:eastAsia="Times New Roman"/>
          <w:sz w:val="28"/>
          <w:szCs w:val="20"/>
          <w:lang w:eastAsia="ru-RU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в подпункте 2 слова </w:t>
      </w:r>
      <w:r>
        <w:rPr>
          <w:rFonts w:ascii="Times New Roman" w:hAnsi="Times New Roman" w:eastAsia="Times New Roman"/>
          <w:sz w:val="28"/>
          <w:szCs w:val="20"/>
          <w:lang w:eastAsia="ru-RU"/>
        </w:rPr>
        <w:t xml:space="preserve">"385 337 717,1 тыс. рублей и на 2026 год в сумме 386 161 855,6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" заменить словами </w:t>
      </w:r>
      <w:r>
        <w:rPr>
          <w:rFonts w:ascii="Times New Roman" w:hAnsi="Times New Roman" w:eastAsia="Times New Roman"/>
          <w:sz w:val="28"/>
          <w:szCs w:val="20"/>
          <w:lang w:eastAsia="ru-RU"/>
        </w:rPr>
        <w:t xml:space="preserve">"384 058 312,6 тыс. рублей и на 2026 год </w:t>
      </w:r>
      <w:r>
        <w:rPr>
          <w:rFonts w:ascii="Times New Roman" w:hAnsi="Times New Roman" w:eastAsia="Times New Roman"/>
          <w:sz w:val="28"/>
          <w:szCs w:val="20"/>
          <w:lang w:eastAsia="ru-RU"/>
        </w:rPr>
        <w:br/>
      </w:r>
      <w:r>
        <w:rPr>
          <w:rFonts w:ascii="Times New Roman" w:hAnsi="Times New Roman" w:eastAsia="Times New Roman"/>
          <w:sz w:val="28"/>
          <w:szCs w:val="20"/>
          <w:lang w:eastAsia="ru-RU"/>
        </w:rPr>
        <w:t xml:space="preserve">в сумме 385 950 813,1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"</w:t>
      </w:r>
      <w:r>
        <w:rPr>
          <w:rFonts w:ascii="Times New Roman" w:hAnsi="Times New Roman" w:eastAsia="Times New Roman"/>
          <w:sz w:val="28"/>
          <w:szCs w:val="20"/>
          <w:lang w:eastAsia="ru-RU"/>
        </w:rPr>
        <w:t xml:space="preserve">;</w:t>
      </w:r>
      <w:r>
        <w:rPr>
          <w:rFonts w:ascii="Times New Roman" w:hAnsi="Times New Roman" w:eastAsia="Times New Roman"/>
          <w:sz w:val="28"/>
          <w:szCs w:val="20"/>
          <w:lang w:eastAsia="ru-RU"/>
        </w:rPr>
      </w:r>
      <w:r>
        <w:rPr>
          <w:rFonts w:ascii="Times New Roman" w:hAnsi="Times New Roman" w:eastAsia="Times New Roman"/>
          <w:sz w:val="28"/>
          <w:szCs w:val="20"/>
          <w:lang w:eastAsia="ru-RU"/>
        </w:rPr>
      </w:r>
    </w:p>
    <w:p>
      <w:pPr>
        <w:ind w:firstLine="709"/>
        <w:jc w:val="both"/>
        <w:spacing w:after="0" w:line="235" w:lineRule="auto"/>
        <w:tabs>
          <w:tab w:val="left" w:pos="709" w:leader="none"/>
        </w:tabs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в подпункте 3 слова "37 679 272,7 тыс. рублей и на 2026 год в сумме 37 289 914,9" заменить словами "37 820 906,5 тыс. рублей и на 2026 год в сумме 37 148 516,4";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</w:p>
    <w:p>
      <w:pPr>
        <w:ind w:firstLine="709"/>
        <w:jc w:val="both"/>
        <w:spacing w:after="0" w:line="235" w:lineRule="auto"/>
        <w:tabs>
          <w:tab w:val="left" w:pos="709" w:leader="none"/>
        </w:tabs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в подпункте 4 цифры "80 378 758,2" заменить цифрами "77 378 758,2".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</w:p>
    <w:p>
      <w:pPr>
        <w:pStyle w:val="964"/>
        <w:jc w:val="both"/>
        <w:spacing w:after="0" w:line="235" w:lineRule="auto"/>
        <w:tabs>
          <w:tab w:val="left" w:pos="1134" w:leader="none"/>
        </w:tabs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2. В статье 3: 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1701" w:leader="none"/>
        </w:tabs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1) в подпункте 1 пункта 5 </w:t>
      </w:r>
      <w:r>
        <w:rPr>
          <w:rFonts w:ascii="Times New Roman" w:hAnsi="Times New Roman"/>
          <w:spacing w:val="-4"/>
          <w:sz w:val="28"/>
          <w:szCs w:val="28"/>
        </w:rPr>
        <w:t xml:space="preserve">цифры 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"35 314 764,8" заменить цифрами 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br/>
        <w:t xml:space="preserve">"35 340 782,6";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1701" w:leader="none"/>
        </w:tabs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2) в пункте 6: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1701" w:leader="none"/>
        </w:tabs>
        <w:rPr>
          <w:rFonts w:ascii="Times New Roman" w:hAnsi="Times New Roman" w:eastAsia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/>
          <w:sz w:val="28"/>
          <w:szCs w:val="20"/>
          <w:lang w:eastAsia="ru-RU"/>
        </w:rPr>
        <w:t xml:space="preserve">в абзаце втором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0"/>
          <w:lang w:eastAsia="ru-RU"/>
        </w:rPr>
        <w:t xml:space="preserve">цифры "33 367 265,5" заменить цифрами "41 138 437,0";</w:t>
      </w:r>
      <w:r>
        <w:rPr>
          <w:rFonts w:ascii="Times New Roman" w:hAnsi="Times New Roman" w:eastAsia="Times New Roman"/>
          <w:sz w:val="28"/>
          <w:szCs w:val="20"/>
          <w:lang w:eastAsia="ru-RU"/>
        </w:rPr>
      </w:r>
      <w:r>
        <w:rPr>
          <w:rFonts w:ascii="Times New Roman" w:hAnsi="Times New Roman" w:eastAsia="Times New Roman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1701" w:leader="none"/>
        </w:tabs>
        <w:rPr>
          <w:rFonts w:ascii="Times New Roman" w:hAnsi="Times New Roman" w:eastAsia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/>
          <w:sz w:val="28"/>
          <w:szCs w:val="20"/>
          <w:lang w:eastAsia="ru-RU"/>
        </w:rPr>
        <w:t xml:space="preserve">в абзаце 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седьмом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0"/>
          <w:lang w:eastAsia="ru-RU"/>
        </w:rPr>
        <w:t xml:space="preserve">цифры "6 677 517,1" заменить цифрами "13 872 647,9".</w:t>
      </w:r>
      <w:r>
        <w:rPr>
          <w:rFonts w:ascii="Times New Roman" w:hAnsi="Times New Roman" w:eastAsia="Times New Roman"/>
          <w:sz w:val="28"/>
          <w:szCs w:val="20"/>
          <w:lang w:eastAsia="ru-RU"/>
        </w:rPr>
      </w:r>
      <w:r>
        <w:rPr>
          <w:rFonts w:ascii="Times New Roman" w:hAnsi="Times New Roman" w:eastAsia="Times New Roman"/>
          <w:sz w:val="28"/>
          <w:szCs w:val="20"/>
          <w:lang w:eastAsia="ru-RU"/>
        </w:rPr>
      </w:r>
    </w:p>
    <w:p>
      <w:pPr>
        <w:pStyle w:val="964"/>
        <w:jc w:val="both"/>
        <w:spacing w:after="0" w:line="235" w:lineRule="auto"/>
        <w:tabs>
          <w:tab w:val="left" w:pos="1134" w:leader="none"/>
        </w:tabs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3. В статье 5: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1134" w:leader="none"/>
        </w:tabs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1) в пункте 1: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1134" w:leader="none"/>
        </w:tabs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в абзаце втором цифры "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50 519 165,6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"50 101 391,4";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1134" w:leader="none"/>
        </w:tabs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в абзаце третьем цифры "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42 851 042,3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"41 430 004,0";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1134" w:leader="none"/>
        </w:tabs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в абзаце четвертом цифры "42 228 946,4" заменить цифрами 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"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42 159 302,4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";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1134" w:leader="none"/>
        </w:tabs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в абзаце седьмом цифры "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16 366 911,1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"15 949 136,9";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1134" w:leader="none"/>
        </w:tabs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в абзаце восьмом цифры "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17 077 267,3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"15 656 229,0";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1134" w:leader="none"/>
        </w:tabs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в абзаце девятом цифры "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17 549 690,2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"17 480 046,2";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1134" w:leader="none"/>
        </w:tabs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2) в 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пункте 2: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1134" w:leader="none"/>
        </w:tabs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в подпункте 1 цифры "172 764 894,2" заменить цифрами 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"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172 017 170,3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";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1134" w:leader="none"/>
        </w:tabs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в подпункте 2 цифры "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146 856 277,0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"147 046 749,7";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1134" w:leader="none"/>
        </w:tabs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3) в пункте 4: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1134" w:leader="none"/>
        </w:tabs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в абзаце втором цифры "18 379 226,9" заменить цифрами "17 947 144,6";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1134" w:leader="none"/>
        </w:tabs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в абзаце седьмом цифры "13 600,0" заменить цифрами "16 600,0";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1134" w:leader="none"/>
        </w:tabs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в абзаце одиннадцатом цифры "18 365 489,5" заменить цифрами "17 930 407,2";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1134" w:leader="none"/>
        </w:tabs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4) в 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пункте 6: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1134" w:leader="none"/>
        </w:tabs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в абзаце втором цифры "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145 725 773,1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"145 410 131,5";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1134" w:leader="none"/>
        </w:tabs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в абзаце третьем 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цифры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 "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123 780 882,0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"123 971 354,7";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1134" w:leader="none"/>
        </w:tabs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5) 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в абзаце втором 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пункта 10 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цифры 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"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80 502 696,9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"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 заменить цифрами "79 900 172,4"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;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1134" w:leader="none"/>
        </w:tabs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6) 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в 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пункте 11: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1134" w:leader="none"/>
        </w:tabs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в абзаце втором 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цифры "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44 814 943,7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" заменить цифрами 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"45 268 917,8";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1134" w:leader="none"/>
        </w:tabs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в абзаце третьем 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цифры "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23 834 978,0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"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заменить цифрами 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"24 025 450,7";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1134" w:leader="none"/>
        </w:tabs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7) 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в абзаце втором 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пункта 12 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цифры 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"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2 991 558,3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"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 заменить цифрами "2 824 467,1".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993" w:leader="none"/>
        </w:tabs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  <w:t xml:space="preserve">4. В статье 9: </w:t>
      </w:r>
      <w:r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993" w:leader="none"/>
        </w:tabs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  <w:t xml:space="preserve">1) в пункте 2:</w:t>
      </w:r>
      <w:r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993" w:leader="none"/>
        </w:tabs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  <w:t xml:space="preserve">в подпункте 1 цифры "7 437 325,5" заменить цифрами "7 737 325,5";</w:t>
      </w:r>
      <w:r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993" w:leader="none"/>
        </w:tabs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  <w:t xml:space="preserve">в подпункте 6 цифры "196 655,</w:t>
      </w:r>
      <w:r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  <w:t xml:space="preserve">4" заменить цифрами "196 509,2";</w:t>
      </w:r>
      <w:r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993" w:leader="none"/>
        </w:tabs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  <w:t xml:space="preserve">2) пункт 4 дополнить абзацем пятым следующего содержания:</w:t>
      </w:r>
      <w:r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993" w:leader="none"/>
        </w:tabs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"</w:t>
      </w:r>
      <w:r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  <w:t xml:space="preserve">в порядке финансового обеспечения затрат, включая гранты в форме субсидий, на сумму не более 1 000,0 тыс. рублей;</w:t>
      </w:r>
      <w:r>
        <w:rPr>
          <w:rFonts w:ascii="Times New Roman" w:hAnsi="Times New Roman" w:eastAsia="Times New Roman"/>
          <w:color w:val="000000"/>
          <w:spacing w:val="-4"/>
          <w:sz w:val="28"/>
          <w:szCs w:val="20"/>
          <w:lang w:eastAsia="ru-RU"/>
        </w:rPr>
        <w:t xml:space="preserve">"</w:t>
      </w:r>
      <w:r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  <w:t xml:space="preserve">.</w:t>
      </w:r>
      <w:r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993" w:leader="none"/>
        </w:tabs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  <w:t xml:space="preserve">5. Пункт 2 статьи 10 дополнить подпунктом девятым следующего содержания:</w:t>
      </w:r>
      <w:r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993" w:leader="none"/>
        </w:tabs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</w:pPr>
      <w:r>
        <w:rPr>
          <w:rFonts w:ascii="Times New Roman" w:hAnsi="Times New Roman"/>
          <w:color w:val="000000"/>
          <w:spacing w:val="-4"/>
          <w:sz w:val="28"/>
          <w:szCs w:val="20"/>
        </w:rPr>
        <w:t xml:space="preserve">"9</w:t>
      </w:r>
      <w:r>
        <w:rPr>
          <w:rFonts w:ascii="Times New Roman" w:hAnsi="Times New Roman"/>
          <w:bCs/>
          <w:sz w:val="28"/>
          <w:szCs w:val="28"/>
        </w:rPr>
        <w:t xml:space="preserve">) бюджетные инвестиции юридическим лицам, предоставляемые </w:t>
      </w:r>
      <w:r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 xml:space="preserve">в соответствии со статьей 80 Бюджетного кодекса Российской Федерации.</w:t>
      </w:r>
      <w:r>
        <w:rPr>
          <w:rFonts w:ascii="Times New Roman" w:hAnsi="Times New Roman"/>
          <w:color w:val="000000"/>
          <w:spacing w:val="-4"/>
          <w:sz w:val="28"/>
          <w:szCs w:val="20"/>
        </w:rPr>
        <w:t xml:space="preserve">".</w:t>
      </w:r>
      <w:r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color w:val="000000" w:themeColor="text1"/>
          <w:spacing w:val="-4"/>
          <w:sz w:val="28"/>
          <w:szCs w:val="20"/>
          <w:lang w:eastAsia="ru-RU"/>
        </w:rPr>
      </w:r>
    </w:p>
    <w:p>
      <w:pPr>
        <w:pStyle w:val="964"/>
        <w:ind w:left="0" w:firstLine="709"/>
        <w:jc w:val="both"/>
        <w:spacing w:after="0" w:line="235" w:lineRule="auto"/>
        <w:tabs>
          <w:tab w:val="left" w:pos="993" w:leader="none"/>
        </w:tabs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6. Приложение 1 "Доходы бюджета Ханты-Мансийского автономного округа – Югры на 2024 год" 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изложить в редакции согласно приложению 1 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к настоящему Закону.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</w:p>
    <w:p>
      <w:pPr>
        <w:pStyle w:val="964"/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7. 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Приложение 2 "Доходы бюджета Ханты-Мансийского автономного округа – Югры на плановый период 2025 и 2026 годов" 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изложить в редакции согласно приложению 2 к настоящему Закону.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142" w:leader="none"/>
        </w:tabs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8. Приложение 6 </w:t>
      </w:r>
      <w:r>
        <w:rPr>
          <w:rFonts w:ascii="Times New Roman" w:hAnsi="Times New Roman" w:eastAsia="Times New Roman"/>
          <w:spacing w:val="-4"/>
          <w:sz w:val="28"/>
          <w:szCs w:val="20"/>
          <w:lang w:eastAsia="ru-RU"/>
        </w:rPr>
        <w:t xml:space="preserve">"Ра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спределение бюджетных ассигнований по разделам, подразделам, целевым статьям (государственным прог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2024 год" изложить в редакции согласно приложению 3 к настоящему Закону.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142" w:leader="none"/>
        </w:tabs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9. Приложение 7 "Распределение бюджетных ассигнований по разделам, подразделам, целевым статьям (государственным программам автономного округа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плановый период 2025 и 2026 годов" изложить в редакции согласно приложению 4 к настоящему Закону.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142" w:leader="none"/>
        </w:tabs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10. Приложение 8 "Распределение бюджетных ассигнований по целевым статьям (государственным прог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2024 год" изложить в редакции согласно приложению 5 к настоящему Закону.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142" w:leader="none"/>
        </w:tabs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11. Приложение 9 "Распределение бюджетных ассигнований по целевым статьям (государственным программам автономного округа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плановый период 2025 и 2026 годов" изложить в редакции согласно приложению 6 к настоящему Закону.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142" w:leader="none"/>
        </w:tabs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12. Приложение 10 "Распределение бюджетных ассигнований по разделам и подразделам классификации расходов бюджета Ханты-Мансийского автономного округа – Югры на 2024 год" изложить в редакции согласно приложению 7 к настоящему Закону.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142" w:leader="none"/>
        </w:tabs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13. Приложение 11 "Распределение бюджетных ассигнований по разделам и подразделам классификации расходов бюджета Ханты-Мансийского автономного округа – Югры на плановый период 2025 и 2026 годов" изложить 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br/>
        <w:t xml:space="preserve">в редакции согласно приложению 8 к настоящему Закону.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142" w:leader="none"/>
        </w:tabs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14. Приложение 12 "Ведомственная структура расходов бюджета Ханты-Мансийского автономного округа – Югры на 2024 год" изложить в редакции согласно приложению 9 к настоящему Закону.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142" w:leader="none"/>
        </w:tabs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15. Приложение 13 "Ведомственная структура расходов бюджета Ханты-Мансийского автономного округа – Югры на плановый период 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2025 и 2026 годов" изложить в редакции согласно приложению 10 к настоящему Закону.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142" w:leader="none"/>
        </w:tabs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16. Приложение 14 "Источники внутреннего финансирования дефицита бюджета Ханты-Мансийского автономного округа – Югры на 2024 год" изложить в редакции согласно приложению 11 к настоящему Закону.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142" w:leader="none"/>
        </w:tabs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17. Приложение 15 "Источники внутреннего финансирования дефицита бюджета Ханты-Мансийского автономного округа – Югры на плановый период 2025 и 2026 годов" изложить в редакции согласно приложению 12 к настоящему Закону.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142" w:leader="none"/>
        </w:tabs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18. </w:t>
      </w:r>
      <w:r>
        <w:rPr>
          <w:rFonts w:ascii="Times New Roman" w:hAnsi="Times New Roman" w:eastAsia="Times New Roman"/>
          <w:spacing w:val="-4"/>
          <w:sz w:val="28"/>
          <w:szCs w:val="24"/>
          <w:lang w:eastAsia="ru-RU"/>
        </w:rPr>
        <w:t xml:space="preserve">Приложение 16 "Объем межбюджетных трансфертов, предоставляемых бюджетам муниципальных районов и городских округов Ханты-Мансийского автономного округа – Югры, на 2024 год" изложить </w:t>
      </w:r>
      <w:r>
        <w:rPr>
          <w:rFonts w:ascii="Times New Roman" w:hAnsi="Times New Roman" w:eastAsia="Times New Roman"/>
          <w:spacing w:val="-4"/>
          <w:sz w:val="28"/>
          <w:szCs w:val="24"/>
          <w:lang w:eastAsia="ru-RU"/>
        </w:rPr>
        <w:br/>
      </w:r>
      <w:r>
        <w:rPr>
          <w:rFonts w:ascii="Times New Roman" w:hAnsi="Times New Roman" w:eastAsia="Times New Roman"/>
          <w:spacing w:val="-4"/>
          <w:sz w:val="28"/>
          <w:szCs w:val="24"/>
          <w:lang w:eastAsia="ru-RU"/>
        </w:rPr>
        <w:t xml:space="preserve">в 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редакции согласно приложению 13 к настоящему Закону.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142" w:leader="none"/>
        </w:tabs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19. </w:t>
      </w:r>
      <w:r>
        <w:rPr>
          <w:rFonts w:ascii="Times New Roman" w:hAnsi="Times New Roman" w:eastAsia="Times New Roman"/>
          <w:spacing w:val="-4"/>
          <w:sz w:val="28"/>
          <w:szCs w:val="24"/>
          <w:lang w:eastAsia="ru-RU"/>
        </w:rPr>
        <w:t xml:space="preserve">Приложение 17 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"</w:t>
      </w:r>
      <w:r>
        <w:rPr>
          <w:rFonts w:ascii="Times New Roman" w:hAnsi="Times New Roman" w:eastAsia="Times New Roman"/>
          <w:spacing w:val="-4"/>
          <w:sz w:val="28"/>
          <w:szCs w:val="24"/>
          <w:lang w:eastAsia="ru-RU"/>
        </w:rPr>
        <w:t xml:space="preserve">Объем межбюджетных трансфертов, предоставляемых бюджетам муниципальных районов и городских округов Ханты-Мансийского автономного округа – Югры, на плановый период 2025 и 2026 годов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"</w:t>
      </w:r>
      <w:r>
        <w:rPr>
          <w:rFonts w:ascii="Times New Roman" w:hAnsi="Times New Roman" w:eastAsia="Times New Roman"/>
          <w:spacing w:val="-4"/>
          <w:sz w:val="28"/>
          <w:szCs w:val="24"/>
          <w:lang w:eastAsia="ru-RU"/>
        </w:rPr>
        <w:t xml:space="preserve"> изложить в 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редакции согласно приложению 14 к настоящему Закону.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142" w:leader="none"/>
        </w:tabs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20. </w:t>
      </w:r>
      <w:r>
        <w:rPr>
          <w:rFonts w:ascii="Times New Roman" w:hAnsi="Times New Roman" w:eastAsia="Times New Roman"/>
          <w:spacing w:val="-4"/>
          <w:sz w:val="28"/>
          <w:szCs w:val="24"/>
          <w:lang w:eastAsia="ru-RU"/>
        </w:rPr>
        <w:t xml:space="preserve">Приложение 18 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"</w:t>
      </w:r>
      <w:r>
        <w:rPr>
          <w:rFonts w:ascii="Times New Roman" w:hAnsi="Times New Roman" w:eastAsia="Times New Roman"/>
          <w:spacing w:val="-4"/>
          <w:sz w:val="28"/>
          <w:szCs w:val="24"/>
          <w:lang w:eastAsia="ru-RU"/>
        </w:rPr>
        <w:t xml:space="preserve">Распределение межбюджетных трансфертов бюджетам муниципальных районов и городских округов Ханты-Мансийского автономного округа – Югры на 2024 год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" изложить в 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редакции согласно приложению 15 к настоящему Закону.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142" w:leader="none"/>
        </w:tabs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21. </w:t>
      </w:r>
      <w:r>
        <w:rPr>
          <w:rFonts w:ascii="Times New Roman" w:hAnsi="Times New Roman" w:eastAsia="Times New Roman"/>
          <w:spacing w:val="-4"/>
          <w:sz w:val="28"/>
          <w:szCs w:val="24"/>
          <w:lang w:eastAsia="ru-RU"/>
        </w:rPr>
        <w:t xml:space="preserve">Приложение 19 "Распределение межбюджетных трансфертов бюджетам муниципальных районов и городских округов Ханты-Мансийского автономного округа – Югры на плановый период 2025 и 2026 годов" изложить </w:t>
      </w:r>
      <w:r>
        <w:rPr>
          <w:rFonts w:ascii="Times New Roman" w:hAnsi="Times New Roman" w:eastAsia="Times New Roman"/>
          <w:spacing w:val="-4"/>
          <w:sz w:val="28"/>
          <w:szCs w:val="24"/>
          <w:lang w:eastAsia="ru-RU"/>
        </w:rPr>
        <w:br/>
        <w:t xml:space="preserve">в 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редакции согласно приложению 16 к настоящему Закону.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142" w:leader="none"/>
        </w:tabs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22. В приложении 24 "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Распределение субвенций бюджетам муниципальных районов и городских округов Ханты-Мансийского автономного округа – Югры на выполнение отдельных госу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дарственных полномочий органов государственной власти 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 на 2024 год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":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pacing w:val="-4"/>
          <w:sz w:val="28"/>
          <w:szCs w:val="28"/>
        </w:rPr>
        <w:outlineLvl w:val="0"/>
      </w:pPr>
      <w:r>
        <w:rPr>
          <w:rFonts w:ascii="Times New Roman" w:hAnsi="Times New Roman"/>
          <w:spacing w:val="-4"/>
          <w:sz w:val="28"/>
          <w:szCs w:val="28"/>
        </w:rPr>
        <w:t xml:space="preserve">1) таблицы 1</w:t>
      </w:r>
      <w:r>
        <w:rPr>
          <w:rFonts w:ascii="Times New Roman" w:hAnsi="Times New Roman"/>
          <w:spacing w:val="-4"/>
          <w:sz w:val="28"/>
          <w:szCs w:val="28"/>
        </w:rPr>
        <w:t xml:space="preserve">–</w:t>
      </w:r>
      <w:r>
        <w:rPr>
          <w:rFonts w:ascii="Times New Roman" w:hAnsi="Times New Roman"/>
          <w:spacing w:val="-4"/>
          <w:sz w:val="28"/>
          <w:szCs w:val="28"/>
        </w:rPr>
        <w:t xml:space="preserve">6 изложить в редакции согласно приложению 17 </w:t>
      </w:r>
      <w:r>
        <w:rPr>
          <w:rFonts w:ascii="Times New Roman" w:hAnsi="Times New Roman"/>
          <w:spacing w:val="-4"/>
          <w:sz w:val="28"/>
          <w:szCs w:val="28"/>
        </w:rPr>
        <w:br/>
      </w:r>
      <w:r>
        <w:rPr>
          <w:rFonts w:ascii="Times New Roman" w:hAnsi="Times New Roman"/>
          <w:spacing w:val="-4"/>
          <w:sz w:val="28"/>
          <w:szCs w:val="28"/>
        </w:rPr>
        <w:t xml:space="preserve">к настоящему Закону;</w:t>
      </w:r>
      <w:r>
        <w:rPr>
          <w:rFonts w:ascii="Times New Roman" w:hAnsi="Times New Roman"/>
          <w:spacing w:val="-4"/>
          <w:sz w:val="28"/>
          <w:szCs w:val="28"/>
        </w:rPr>
      </w:r>
      <w:r>
        <w:rPr>
          <w:rFonts w:ascii="Times New Roman" w:hAnsi="Times New Roman"/>
          <w:spacing w:val="-4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outlineLvl w:val="0"/>
      </w:pPr>
      <w:r>
        <w:rPr>
          <w:rFonts w:ascii="Times New Roman" w:hAnsi="Times New Roman"/>
          <w:spacing w:val="-4"/>
          <w:sz w:val="28"/>
          <w:szCs w:val="28"/>
        </w:rPr>
        <w:t xml:space="preserve">2) таблицы 8</w:t>
      </w:r>
      <w:r>
        <w:rPr>
          <w:rFonts w:ascii="Times New Roman" w:hAnsi="Times New Roman"/>
          <w:spacing w:val="-4"/>
          <w:sz w:val="28"/>
          <w:szCs w:val="28"/>
        </w:rPr>
        <w:t xml:space="preserve">–</w:t>
      </w:r>
      <w:r>
        <w:rPr>
          <w:rFonts w:ascii="Times New Roman" w:hAnsi="Times New Roman"/>
          <w:spacing w:val="-4"/>
          <w:sz w:val="28"/>
          <w:szCs w:val="28"/>
        </w:rPr>
        <w:t xml:space="preserve">10 изложить 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в редакции согласно приложению 18 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к настоящему Закону;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3) </w:t>
      </w:r>
      <w:r>
        <w:rPr>
          <w:rFonts w:ascii="Times New Roman" w:hAnsi="Times New Roman"/>
          <w:spacing w:val="-4"/>
          <w:sz w:val="28"/>
          <w:szCs w:val="28"/>
        </w:rPr>
        <w:t xml:space="preserve">таблицу 12 "Распределение субвенций бюджетам муниципальных районов и городских округов на 2024 год на осуществление переданных полномочий Российской Федерации на государственную регистрацию актов гражданского состояния" изложить 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в редакции согласно приложению 19 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к настоящему Закону;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4) </w:t>
      </w:r>
      <w:r>
        <w:rPr>
          <w:rFonts w:ascii="Times New Roman" w:hAnsi="Times New Roman"/>
          <w:spacing w:val="-4"/>
          <w:sz w:val="28"/>
          <w:szCs w:val="28"/>
        </w:rPr>
        <w:t xml:space="preserve">таблицу 16 "Распределение субвенций бюджетам муниципальных районов и городских округов на 2024 год на осуществление отдельных государственных полномочий по созданию административных комиссий и опр</w:t>
      </w:r>
      <w:r>
        <w:rPr>
          <w:rFonts w:ascii="Times New Roman" w:hAnsi="Times New Roman"/>
          <w:spacing w:val="-4"/>
          <w:sz w:val="28"/>
          <w:szCs w:val="28"/>
        </w:rPr>
        <w:t xml:space="preserve">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</w:t>
      </w:r>
      <w:r>
        <w:rPr>
          <w:rFonts w:ascii="Times New Roman" w:hAnsi="Times New Roman"/>
          <w:spacing w:val="-4"/>
          <w:sz w:val="28"/>
          <w:szCs w:val="28"/>
        </w:rPr>
        <w:br/>
      </w:r>
      <w:r>
        <w:rPr>
          <w:rFonts w:ascii="Times New Roman" w:hAnsi="Times New Roman"/>
          <w:spacing w:val="-4"/>
          <w:sz w:val="28"/>
          <w:szCs w:val="28"/>
        </w:rPr>
        <w:t xml:space="preserve">"Об административных правонарушениях" изложить 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в редакции согласно приложению 20 к настоящему Закону;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5) </w:t>
      </w:r>
      <w:r>
        <w:rPr>
          <w:rFonts w:ascii="Times New Roman" w:hAnsi="Times New Roman"/>
          <w:spacing w:val="-4"/>
          <w:sz w:val="28"/>
          <w:szCs w:val="28"/>
        </w:rPr>
        <w:t xml:space="preserve">табл</w:t>
      </w:r>
      <w:r>
        <w:rPr>
          <w:rFonts w:ascii="Times New Roman" w:hAnsi="Times New Roman"/>
          <w:spacing w:val="-4"/>
          <w:sz w:val="28"/>
          <w:szCs w:val="28"/>
        </w:rPr>
        <w:t xml:space="preserve">ицу 18 "Распределение субвенций бюджетам муниципальных районов и городских округов на 2024 год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</w:t>
      </w:r>
      <w:r>
        <w:rPr>
          <w:rFonts w:ascii="Times New Roman" w:hAnsi="Times New Roman"/>
          <w:spacing w:val="-4"/>
          <w:sz w:val="28"/>
          <w:szCs w:val="28"/>
        </w:rPr>
        <w:t xml:space="preserve">администрирование)" изложить 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в редакции согласно приложению 21 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к настоящему Закону;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6) </w:t>
      </w:r>
      <w:r>
        <w:rPr>
          <w:rFonts w:ascii="Times New Roman" w:hAnsi="Times New Roman"/>
          <w:spacing w:val="-4"/>
          <w:sz w:val="28"/>
          <w:szCs w:val="28"/>
        </w:rPr>
        <w:t xml:space="preserve">таблицу 21 "Распределение субвенций бюджетам муницип</w:t>
      </w:r>
      <w:r>
        <w:rPr>
          <w:rFonts w:ascii="Times New Roman" w:hAnsi="Times New Roman"/>
          <w:spacing w:val="-4"/>
          <w:sz w:val="28"/>
          <w:szCs w:val="28"/>
        </w:rPr>
        <w:t xml:space="preserve">альных районов и городских округов на 2024 год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изложить 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в редакции согласно 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приложению 22 к настоящему Закону;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pacing w:val="-4"/>
          <w:sz w:val="28"/>
          <w:szCs w:val="28"/>
        </w:rPr>
        <w:outlineLvl w:val="0"/>
      </w:pP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7) </w:t>
      </w:r>
      <w:r>
        <w:rPr>
          <w:rFonts w:ascii="Times New Roman" w:hAnsi="Times New Roman"/>
          <w:spacing w:val="-4"/>
          <w:sz w:val="28"/>
          <w:szCs w:val="28"/>
        </w:rPr>
        <w:t xml:space="preserve">таблицу 23 "Распределение субвенций бюджетам муниципальных районов и городских округов на 2024 год на осуществление первичного воинского учета органами местного самоуправления поселений, муниципальных и городских округов" изложить 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в редакции согласно приложению 23 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к настоящему Закону.</w:t>
      </w:r>
      <w:r>
        <w:rPr>
          <w:rFonts w:ascii="Times New Roman" w:hAnsi="Times New Roman"/>
          <w:spacing w:val="-4"/>
          <w:sz w:val="28"/>
          <w:szCs w:val="28"/>
        </w:rPr>
      </w:r>
      <w:r>
        <w:rPr>
          <w:rFonts w:ascii="Times New Roman" w:hAnsi="Times New Roman"/>
          <w:spacing w:val="-4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23. В приложении 26 "Распределение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субсидий бюджетам муниципальных районов и городских округов Ханты-Мансийского автономного округа – Югры на 2024 год":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1) 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таблицы 2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–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7 </w:t>
      </w:r>
      <w:r>
        <w:rPr>
          <w:rFonts w:ascii="Times New Roman" w:hAnsi="Times New Roman"/>
          <w:spacing w:val="-4"/>
          <w:sz w:val="28"/>
          <w:szCs w:val="28"/>
        </w:rPr>
        <w:t xml:space="preserve">изложить 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в редакции согласно приложению 24 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к настоящему Закону;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2) таблицу 9 "Распределение субсидии бюджету муниципального района на 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2024 год на государственную поддержку отрасли культуры в рамках реализации национального проекта "Культура" (Приобретение передвижных многофункциональных культурных центров (автоклубов) для обслуживания сельского населения субъектов Российской Федерации)" </w:t>
      </w:r>
      <w:r>
        <w:rPr>
          <w:rFonts w:ascii="Times New Roman" w:hAnsi="Times New Roman"/>
          <w:spacing w:val="-4"/>
          <w:sz w:val="28"/>
          <w:szCs w:val="28"/>
        </w:rPr>
        <w:t xml:space="preserve">изложить 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в редакции согласно приложению 25 к настоящему Закону;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3) 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таблицу 30 "Распределение субсидий бюджетам муниципальных районов и городских округов на 2024 год на приведение автомобильных дорог местного значения в нормативное состояние (Средства дорожного фонда Ханты-Мансийского автономного округа – Югры)" </w:t>
      </w:r>
      <w:r>
        <w:rPr>
          <w:rFonts w:ascii="Times New Roman" w:hAnsi="Times New Roman"/>
          <w:spacing w:val="-4"/>
          <w:sz w:val="28"/>
          <w:szCs w:val="28"/>
        </w:rPr>
        <w:t xml:space="preserve">изложить 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в редакции согласно приложению 26 к настоящему Закону;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4) 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таблицы 45</w:t>
      </w:r>
      <w:r>
        <w:rPr>
          <w:rFonts w:ascii="Times New Roman" w:hAnsi="Times New Roman"/>
          <w:spacing w:val="-4"/>
          <w:sz w:val="28"/>
          <w:szCs w:val="28"/>
        </w:rPr>
        <w:t xml:space="preserve">–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47 </w:t>
      </w:r>
      <w:r>
        <w:rPr>
          <w:rFonts w:ascii="Times New Roman" w:hAnsi="Times New Roman"/>
          <w:spacing w:val="-4"/>
          <w:sz w:val="28"/>
          <w:szCs w:val="28"/>
        </w:rPr>
        <w:t xml:space="preserve">изложить 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в редакции согласно приложению 27 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к настоящему Закону;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5) 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таблицы 52</w:t>
      </w:r>
      <w:r>
        <w:rPr>
          <w:rFonts w:ascii="Times New Roman" w:hAnsi="Times New Roman"/>
          <w:spacing w:val="-4"/>
          <w:sz w:val="28"/>
          <w:szCs w:val="28"/>
        </w:rPr>
        <w:t xml:space="preserve"> и 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53 </w:t>
      </w:r>
      <w:r>
        <w:rPr>
          <w:rFonts w:ascii="Times New Roman" w:hAnsi="Times New Roman"/>
          <w:spacing w:val="-4"/>
          <w:sz w:val="28"/>
          <w:szCs w:val="28"/>
        </w:rPr>
        <w:t xml:space="preserve">изложить 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в редакции согласно приложению 28 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к настоящему Закону;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6) 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таблицы 58</w:t>
      </w:r>
      <w:r>
        <w:rPr>
          <w:rFonts w:ascii="Times New Roman" w:hAnsi="Times New Roman"/>
          <w:spacing w:val="-4"/>
          <w:sz w:val="28"/>
          <w:szCs w:val="28"/>
        </w:rPr>
        <w:t xml:space="preserve">–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60 </w:t>
      </w:r>
      <w:r>
        <w:rPr>
          <w:rFonts w:ascii="Times New Roman" w:hAnsi="Times New Roman"/>
          <w:spacing w:val="-4"/>
          <w:sz w:val="28"/>
          <w:szCs w:val="28"/>
        </w:rPr>
        <w:t xml:space="preserve">изложить 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в редакции согласно приложению 29 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к настоящему Закону;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7) 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таблицы 62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 и 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63 изложить в редакции согласно приложению 30 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к настоящему Закону;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8) 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таблицы 67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 и 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68 изложить в редакции согласно приложению 31 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к настоящему Закону;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таблицы 70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 и 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71 изложить в редакции согласно приложению 32 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к настоящему Закону;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10) 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таблицу 77 "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и городских округов на 2024 год на реализацию мероприятий по модернизации школьных систем образования (объекты капитального ремонта, планируемые к реализации в рамках одного финансового года)" изложить 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в редакции согласно приложению 33 к настоящему Закону;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11) 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та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блицу 80 "Распределение субсидий бюджетам муниципальных районов и городских округов на 2024 год на обеспечение устойчивого сокращения непригодного для проживания жилищного фонда за счет средств бюджета Ханты-Мансийского автономного округа – Югры" изложить 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в редакции согласно приложению 34 к настоящему Закону;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12) дополнить 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таблицей 82 "Распределение субсидий бюджетам городских округов на 2024 год на мероприятия по обеспечению жильем молодых семей" согласно приложению 35 к настоящему Закону.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24. В приложении 27 "Распределение субсидий бюджетам муниципальных районов и городских округов Ханты-Мансийского автономного округа – Югры на плановый период 2025 и 2026 годов":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1) таблицу 13 "Распределение субсидий бюджетам муниципальных районов и городских округов на плановый период 2025 и 2026 годов на ликвидацию накопленного вреда окружающей среде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" изложить в редакции согласно приложению 36 к настоящему Закону;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2) таблицы 24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25 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изложить в редакции согласно приложению 37 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к настоящему Закону;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3) таблицу 36 "Распределение субсидии бюджету городского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округа на плановый период 2025 и 2026 годов на реконструкцию, расширение, модернизацию, строительство коммунальных объектов за счет бюджетных кредитов на реализацию инфраструктурных проектов" изложить в редакции согласно приложению 38 к настоящему Закону;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88" w:lineRule="atLeast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4) таблицу 47 "Распределение субсидии бюджету городского округа на плановый период 2025 и 2026 годов на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реконструкцию, расширение, модернизацию,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Сургуте)" изложить в редакции согласно приложению 39 к настоящему Закону;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88" w:lineRule="atLeast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5) таблицу 49 "Распределение субсидии бюджету городского округа на плановый период 2025 и 2026 годов на создание новых мест в муниципальных общеобразовательных организациях" изложить в редакции согласно приложению 40 к настоящему Закону;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88" w:lineRule="atLeast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6) дополнить таблицей 5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 "Распределение субсидии бюджету городского округа на плановый период 2025 и 2026 годов на 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Сургуте)" согласно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 приложению 41 к настоящему Закону.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1266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25. В приложении 28 "Распределение иных межбюджетных трансфертов бюджетам муниципальных районов и городских округов Ханты-Мансийского автономного округа – Югры на 2024 год":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1) таблицы 1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и </w:t>
      </w:r>
      <w:bookmarkStart w:id="0" w:name="_GoBack"/>
      <w:r/>
      <w:bookmarkEnd w:id="0"/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 изложить в редакции согласно приложению 42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к настоящему Закону;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2)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таблицу 4 "Распределение иных межбюджетных трансфертов бюджетам муниципальных районов и городских округов на 2024 год на обеспечение выплат ежемесячного денежного вознаграждения советникам директоров по воспитанию и взаимодействию с детскими общественными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объединениями государственных общеобразовательных организаций, профессиональных образоват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организаций" изложить в редакции согласно приложению 43 к настоящему Закону.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142" w:leader="none"/>
        </w:tabs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26. Таблицу 2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"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Государственные внутренние заимствования Ханты-Мансийского автономного округа </w:t>
      </w:r>
      <w:r>
        <w:rPr>
          <w:rFonts w:ascii="Times New Roman" w:hAnsi="Times New Roman"/>
          <w:spacing w:val="-4"/>
          <w:sz w:val="28"/>
          <w:szCs w:val="28"/>
        </w:rPr>
        <w:t xml:space="preserve">–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 Югры на плановый период 2025 и 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2026 годов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"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 приложения 30 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"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Программа государственных внутренних заимствований Ханты-Мансийского автономного округа – Югры на 2024 год и на плановый период 2025 и 2026 годов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"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  <w:t xml:space="preserve"> изложить в редакции согласно приложению 44 к настоящему Закону.</w:t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/>
          <w:spacing w:val="-4"/>
          <w:sz w:val="28"/>
          <w:szCs w:val="28"/>
          <w:lang w:eastAsia="ru-RU"/>
        </w:rPr>
      </w:r>
      <w:r>
        <w:rPr>
          <w:rFonts w:ascii="Times New Roman" w:hAnsi="Times New Roman"/>
          <w:spacing w:val="-4"/>
          <w:sz w:val="28"/>
          <w:szCs w:val="28"/>
          <w:lang w:eastAsia="ru-RU"/>
        </w:rPr>
      </w:r>
      <w:r>
        <w:rPr>
          <w:rFonts w:ascii="Times New Roman" w:hAnsi="Times New Roman"/>
          <w:spacing w:val="-4"/>
          <w:sz w:val="28"/>
          <w:szCs w:val="28"/>
          <w:lang w:eastAsia="ru-RU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/>
          <w:spacing w:val="-4"/>
          <w:sz w:val="28"/>
          <w:szCs w:val="24"/>
          <w:lang w:eastAsia="ru-RU"/>
        </w:rPr>
      </w:pPr>
      <w:r>
        <w:rPr>
          <w:rFonts w:ascii="Times New Roman" w:hAnsi="Times New Roman"/>
          <w:b/>
          <w:spacing w:val="-4"/>
          <w:sz w:val="28"/>
          <w:szCs w:val="28"/>
          <w:lang w:eastAsia="ru-RU"/>
        </w:rPr>
        <w:t xml:space="preserve">Статья 2.</w:t>
      </w:r>
      <w:r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pacing w:val="-4"/>
          <w:sz w:val="28"/>
          <w:szCs w:val="28"/>
          <w:lang w:eastAsia="ru-RU"/>
        </w:rPr>
        <w:t xml:space="preserve">Настоящий Закон вступает в силу со дня </w:t>
      </w:r>
      <w:r>
        <w:rPr>
          <w:rFonts w:ascii="Times New Roman" w:hAnsi="Times New Roman" w:eastAsia="Times New Roman"/>
          <w:spacing w:val="-4"/>
          <w:sz w:val="28"/>
          <w:szCs w:val="24"/>
          <w:lang w:eastAsia="ru-RU"/>
        </w:rPr>
        <w:t xml:space="preserve">его официального опубликования. </w:t>
      </w:r>
      <w:r>
        <w:rPr>
          <w:rFonts w:ascii="Times New Roman" w:hAnsi="Times New Roman" w:eastAsia="Times New Roman"/>
          <w:spacing w:val="-4"/>
          <w:sz w:val="28"/>
          <w:szCs w:val="24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4"/>
          <w:lang w:eastAsia="ru-RU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/>
          <w:spacing w:val="-4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pacing w:val="-4"/>
          <w:sz w:val="28"/>
          <w:szCs w:val="24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4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4"/>
          <w:lang w:eastAsia="ru-RU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/>
          <w:spacing w:val="-4"/>
          <w:sz w:val="28"/>
          <w:szCs w:val="24"/>
          <w:lang w:eastAsia="ru-RU"/>
        </w:rPr>
      </w:pPr>
      <w:r>
        <w:rPr>
          <w:rFonts w:ascii="Times New Roman" w:hAnsi="Times New Roman" w:eastAsia="Times New Roman"/>
          <w:spacing w:val="-4"/>
          <w:sz w:val="28"/>
          <w:szCs w:val="24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4"/>
          <w:lang w:eastAsia="ru-RU"/>
        </w:rPr>
      </w:r>
      <w:r>
        <w:rPr>
          <w:rFonts w:ascii="Times New Roman" w:hAnsi="Times New Roman" w:eastAsia="Times New Roman"/>
          <w:spacing w:val="-4"/>
          <w:sz w:val="28"/>
          <w:szCs w:val="24"/>
          <w:lang w:eastAsia="ru-RU"/>
        </w:rPr>
      </w:r>
    </w:p>
    <w:tbl>
      <w:tblPr>
        <w:tblW w:w="9606" w:type="dxa"/>
        <w:tblInd w:w="-108" w:type="dxa"/>
        <w:tblLook w:val="01E0" w:firstRow="1" w:lastRow="1" w:firstColumn="1" w:lastColumn="1" w:noHBand="0" w:noVBand="0"/>
      </w:tblPr>
      <w:tblGrid>
        <w:gridCol w:w="4587"/>
        <w:gridCol w:w="5019"/>
      </w:tblGrid>
      <w:tr>
        <w:tblPrEx/>
        <w:trPr>
          <w:trHeight w:val="1475"/>
        </w:trPr>
        <w:tc>
          <w:tcPr>
            <w:tcW w:w="458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г. Ханты-Мансийск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 ___________ 2024 года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501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Губернатор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Ханты-Мансийского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автономного округа – Югры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Р.Н.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Кухарук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</w:tbl>
    <w:p>
      <w:pPr>
        <w:contextualSpacing/>
        <w:ind w:firstLine="567"/>
        <w:jc w:val="both"/>
        <w:spacing w:after="0" w:line="240" w:lineRule="auto"/>
        <w:tabs>
          <w:tab w:val="left" w:pos="142" w:leader="none"/>
        </w:tabs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  <w:r>
        <w:rPr>
          <w:rFonts w:ascii="Times New Roman" w:hAnsi="Times New Roman" w:eastAsia="Times New Roman"/>
          <w:bCs/>
          <w:spacing w:val="-4"/>
          <w:sz w:val="28"/>
          <w:szCs w:val="28"/>
          <w:lang w:eastAsia="ru-RU"/>
        </w:rPr>
      </w:r>
    </w:p>
    <w:sectPr>
      <w:headerReference w:type="default" r:id="rId9"/>
      <w:footnotePr/>
      <w:endnotePr/>
      <w:type w:val="nextPage"/>
      <w:pgSz w:w="11906" w:h="16838" w:orient="portrait"/>
      <w:pgMar w:top="851" w:right="851" w:bottom="113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Liberation Sans">
    <w:panose1 w:val="020B0604020202020204"/>
  </w:font>
  <w:font w:name="Verdana">
    <w:panose1 w:val="020B0604030504040204"/>
  </w:font>
  <w:font w:name="Courier New">
    <w:panose1 w:val="020703090202050204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Microsoft YaHei">
    <w:panose1 w:val="020B0503020204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7817942"/>
      <w:docPartObj>
        <w:docPartGallery w:val="Page Numbers (Top of Page)"/>
        <w:docPartUnique w:val="true"/>
      </w:docPartObj>
      <w:rPr/>
    </w:sdtPr>
    <w:sdtContent>
      <w:p>
        <w:pPr>
          <w:pStyle w:val="959"/>
          <w:jc w:val="right"/>
          <w:rPr>
            <w:rFonts w:ascii="Times New Roman" w:hAnsi="Times New Roman"/>
            <w:sz w:val="24"/>
          </w:rPr>
        </w:pPr>
        <w:r>
          <w:rPr>
            <w:rFonts w:ascii="Times New Roman" w:hAnsi="Times New Roman"/>
            <w:sz w:val="24"/>
          </w:rPr>
          <w:fldChar w:fldCharType="begin"/>
        </w:r>
        <w:r>
          <w:rPr>
            <w:rFonts w:ascii="Times New Roman" w:hAnsi="Times New Roman"/>
            <w:sz w:val="24"/>
          </w:rPr>
          <w:instrText xml:space="preserve">PAGE   \* MERGEFORMAT</w:instrText>
        </w:r>
        <w:r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sz w:val="24"/>
          </w:rPr>
          <w:t xml:space="preserve">6</w:t>
        </w:r>
        <w:r>
          <w:rPr>
            <w:rFonts w:ascii="Times New Roman" w:hAnsi="Times New Roman"/>
            <w:sz w:val="24"/>
          </w:rPr>
          <w:fldChar w:fldCharType="end"/>
        </w:r>
        <w:r>
          <w:rPr>
            <w:rFonts w:ascii="Times New Roman" w:hAnsi="Times New Roman"/>
            <w:sz w:val="24"/>
          </w:rPr>
        </w:r>
        <w:r>
          <w:rPr>
            <w:rFonts w:ascii="Times New Roman" w:hAnsi="Times New Roman"/>
            <w:sz w:val="24"/>
          </w:rPr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">
    <w:multiLevelType w:val="hybridMultilevel"/>
    <w:lvl w:ilvl="0">
      <w:start w:val="8"/>
      <w:numFmt w:val="decimal"/>
      <w:isLgl w:val="false"/>
      <w:suff w:val="tab"/>
      <w:lvlText w:val="%1)"/>
      <w:lvlJc w:val="left"/>
      <w:pPr>
        <w:ind w:left="1495" w:hanging="360"/>
      </w:pPr>
      <w:rPr>
        <w:rFonts w:hint="default"/>
        <w:strike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221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3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5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7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9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1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3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55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7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1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  <w:tabs>
          <w:tab w:val="num" w:pos="0" w:leader="none"/>
        </w:tabs>
      </w:pPr>
      <w:rPr>
        <w:rFonts w:hint="default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7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1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93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65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7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09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1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537" w:hanging="180"/>
      </w:pPr>
    </w:lvl>
  </w:abstractNum>
  <w:abstractNum w:abstractNumId="10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9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6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0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536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35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07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9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1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3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5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7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9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1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  <w:tabs>
          <w:tab w:val="num" w:pos="0" w:leader="none"/>
        </w:tabs>
      </w:pPr>
      <w:rPr>
        <w:rFonts w:hint="default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7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1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248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320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92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64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36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08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80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52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244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ascii="Times New Roman" w:hAnsi="Times New Roman" w:eastAsia="Times New Roman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9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6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0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536" w:hanging="180"/>
      </w:pPr>
    </w:lvl>
  </w:abstractNum>
  <w:abstractNum w:abstractNumId="2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ascii="Calibri" w:hAnsi="Calibri" w:eastAsia="Calibri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9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6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0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536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ascii="Calibri" w:hAnsi="Calibri" w:eastAsia="Calibri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9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6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0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536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9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6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0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536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9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6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0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536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  <w:tabs>
          <w:tab w:val="num" w:pos="0" w:leader="none"/>
        </w:tabs>
      </w:pPr>
      <w:rPr>
        <w:rFonts w:hint="default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135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07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9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1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3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5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7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9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10" w:hanging="180"/>
      </w:pPr>
    </w:lvl>
  </w:abstractNum>
  <w:abstractNum w:abstractNumId="39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7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1" w:hanging="18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1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1"/>
  </w:num>
  <w:num w:numId="3">
    <w:abstractNumId w:val="23"/>
  </w:num>
  <w:num w:numId="4">
    <w:abstractNumId w:val="28"/>
  </w:num>
  <w:num w:numId="5">
    <w:abstractNumId w:val="18"/>
  </w:num>
  <w:num w:numId="6">
    <w:abstractNumId w:val="9"/>
  </w:num>
  <w:num w:numId="7">
    <w:abstractNumId w:val="26"/>
  </w:num>
  <w:num w:numId="8">
    <w:abstractNumId w:val="29"/>
  </w:num>
  <w:num w:numId="9">
    <w:abstractNumId w:val="24"/>
  </w:num>
  <w:num w:numId="10">
    <w:abstractNumId w:val="10"/>
  </w:num>
  <w:num w:numId="11">
    <w:abstractNumId w:val="32"/>
  </w:num>
  <w:num w:numId="12">
    <w:abstractNumId w:val="25"/>
  </w:num>
  <w:num w:numId="13">
    <w:abstractNumId w:val="13"/>
  </w:num>
  <w:num w:numId="14">
    <w:abstractNumId w:val="1"/>
  </w:num>
  <w:num w:numId="15">
    <w:abstractNumId w:val="43"/>
  </w:num>
  <w:num w:numId="16">
    <w:abstractNumId w:val="38"/>
  </w:num>
  <w:num w:numId="17">
    <w:abstractNumId w:val="20"/>
  </w:num>
  <w:num w:numId="18">
    <w:abstractNumId w:val="11"/>
  </w:num>
  <w:num w:numId="19">
    <w:abstractNumId w:val="17"/>
  </w:num>
  <w:num w:numId="20">
    <w:abstractNumId w:val="42"/>
  </w:num>
  <w:num w:numId="21">
    <w:abstractNumId w:val="5"/>
  </w:num>
  <w:num w:numId="22">
    <w:abstractNumId w:val="19"/>
  </w:num>
  <w:num w:numId="23">
    <w:abstractNumId w:val="31"/>
  </w:num>
  <w:num w:numId="24">
    <w:abstractNumId w:val="27"/>
  </w:num>
  <w:num w:numId="25">
    <w:abstractNumId w:val="41"/>
  </w:num>
  <w:num w:numId="26">
    <w:abstractNumId w:val="0"/>
  </w:num>
  <w:num w:numId="27">
    <w:abstractNumId w:val="15"/>
  </w:num>
  <w:num w:numId="28">
    <w:abstractNumId w:val="7"/>
  </w:num>
  <w:num w:numId="29">
    <w:abstractNumId w:val="22"/>
  </w:num>
  <w:num w:numId="30">
    <w:abstractNumId w:val="34"/>
  </w:num>
  <w:num w:numId="31">
    <w:abstractNumId w:val="6"/>
  </w:num>
  <w:num w:numId="32">
    <w:abstractNumId w:val="12"/>
  </w:num>
  <w:num w:numId="33">
    <w:abstractNumId w:val="35"/>
  </w:num>
  <w:num w:numId="34">
    <w:abstractNumId w:val="36"/>
  </w:num>
  <w:num w:numId="35">
    <w:abstractNumId w:val="30"/>
  </w:num>
  <w:num w:numId="36">
    <w:abstractNumId w:val="33"/>
  </w:num>
  <w:num w:numId="37">
    <w:abstractNumId w:val="16"/>
  </w:num>
  <w:num w:numId="38">
    <w:abstractNumId w:val="40"/>
  </w:num>
  <w:num w:numId="39">
    <w:abstractNumId w:val="2"/>
  </w:num>
  <w:num w:numId="40">
    <w:abstractNumId w:val="39"/>
  </w:num>
  <w:num w:numId="41">
    <w:abstractNumId w:val="14"/>
  </w:num>
  <w:num w:numId="42">
    <w:abstractNumId w:val="37"/>
  </w:num>
  <w:num w:numId="43">
    <w:abstractNumId w:val="8"/>
  </w:num>
  <w:num w:numId="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4">
    <w:name w:val="Heading 1 Char"/>
    <w:basedOn w:val="788"/>
    <w:link w:val="779"/>
    <w:uiPriority w:val="9"/>
    <w:rPr>
      <w:rFonts w:ascii="Arial" w:hAnsi="Arial" w:eastAsia="Arial" w:cs="Arial"/>
      <w:sz w:val="40"/>
      <w:szCs w:val="40"/>
    </w:rPr>
  </w:style>
  <w:style w:type="character" w:styleId="765">
    <w:name w:val="Heading 2 Char"/>
    <w:basedOn w:val="788"/>
    <w:link w:val="780"/>
    <w:uiPriority w:val="9"/>
    <w:rPr>
      <w:rFonts w:ascii="Arial" w:hAnsi="Arial" w:eastAsia="Arial" w:cs="Arial"/>
      <w:sz w:val="34"/>
    </w:rPr>
  </w:style>
  <w:style w:type="character" w:styleId="766">
    <w:name w:val="Heading 3 Char"/>
    <w:basedOn w:val="788"/>
    <w:link w:val="781"/>
    <w:uiPriority w:val="9"/>
    <w:rPr>
      <w:rFonts w:ascii="Arial" w:hAnsi="Arial" w:eastAsia="Arial" w:cs="Arial"/>
      <w:sz w:val="30"/>
      <w:szCs w:val="30"/>
    </w:rPr>
  </w:style>
  <w:style w:type="character" w:styleId="767">
    <w:name w:val="Heading 5 Char"/>
    <w:basedOn w:val="788"/>
    <w:link w:val="783"/>
    <w:uiPriority w:val="9"/>
    <w:rPr>
      <w:rFonts w:ascii="Arial" w:hAnsi="Arial" w:eastAsia="Arial" w:cs="Arial"/>
      <w:b/>
      <w:bCs/>
      <w:sz w:val="24"/>
      <w:szCs w:val="24"/>
    </w:rPr>
  </w:style>
  <w:style w:type="character" w:styleId="768">
    <w:name w:val="Heading 6 Char"/>
    <w:basedOn w:val="788"/>
    <w:link w:val="784"/>
    <w:uiPriority w:val="9"/>
    <w:rPr>
      <w:rFonts w:ascii="Arial" w:hAnsi="Arial" w:eastAsia="Arial" w:cs="Arial"/>
      <w:b/>
      <w:bCs/>
      <w:sz w:val="22"/>
      <w:szCs w:val="22"/>
    </w:rPr>
  </w:style>
  <w:style w:type="character" w:styleId="769">
    <w:name w:val="Heading 7 Char"/>
    <w:basedOn w:val="788"/>
    <w:link w:val="7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0">
    <w:name w:val="Heading 8 Char"/>
    <w:basedOn w:val="788"/>
    <w:link w:val="786"/>
    <w:uiPriority w:val="9"/>
    <w:rPr>
      <w:rFonts w:ascii="Arial" w:hAnsi="Arial" w:eastAsia="Arial" w:cs="Arial"/>
      <w:i/>
      <w:iCs/>
      <w:sz w:val="22"/>
      <w:szCs w:val="22"/>
    </w:rPr>
  </w:style>
  <w:style w:type="character" w:styleId="771">
    <w:name w:val="Heading 9 Char"/>
    <w:basedOn w:val="788"/>
    <w:link w:val="787"/>
    <w:uiPriority w:val="9"/>
    <w:rPr>
      <w:rFonts w:ascii="Arial" w:hAnsi="Arial" w:eastAsia="Arial" w:cs="Arial"/>
      <w:i/>
      <w:iCs/>
      <w:sz w:val="21"/>
      <w:szCs w:val="21"/>
    </w:rPr>
  </w:style>
  <w:style w:type="character" w:styleId="772">
    <w:name w:val="Title Char"/>
    <w:basedOn w:val="788"/>
    <w:link w:val="800"/>
    <w:uiPriority w:val="10"/>
    <w:rPr>
      <w:sz w:val="48"/>
      <w:szCs w:val="48"/>
    </w:rPr>
  </w:style>
  <w:style w:type="character" w:styleId="773">
    <w:name w:val="Subtitle Char"/>
    <w:basedOn w:val="788"/>
    <w:link w:val="802"/>
    <w:uiPriority w:val="11"/>
    <w:rPr>
      <w:sz w:val="24"/>
      <w:szCs w:val="24"/>
    </w:rPr>
  </w:style>
  <w:style w:type="character" w:styleId="774">
    <w:name w:val="Quote Char"/>
    <w:link w:val="804"/>
    <w:uiPriority w:val="29"/>
    <w:rPr>
      <w:i/>
    </w:rPr>
  </w:style>
  <w:style w:type="character" w:styleId="775">
    <w:name w:val="Intense Quote Char"/>
    <w:link w:val="806"/>
    <w:uiPriority w:val="30"/>
    <w:rPr>
      <w:i/>
    </w:rPr>
  </w:style>
  <w:style w:type="character" w:styleId="776">
    <w:name w:val="Footnote Text Char"/>
    <w:link w:val="936"/>
    <w:uiPriority w:val="99"/>
    <w:rPr>
      <w:sz w:val="18"/>
    </w:rPr>
  </w:style>
  <w:style w:type="character" w:styleId="777">
    <w:name w:val="Endnote Text Char"/>
    <w:link w:val="939"/>
    <w:uiPriority w:val="99"/>
    <w:rPr>
      <w:sz w:val="20"/>
    </w:rPr>
  </w:style>
  <w:style w:type="paragraph" w:styleId="778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779">
    <w:name w:val="Heading 1"/>
    <w:basedOn w:val="778"/>
    <w:next w:val="778"/>
    <w:link w:val="7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80">
    <w:name w:val="Heading 2"/>
    <w:basedOn w:val="778"/>
    <w:next w:val="778"/>
    <w:link w:val="7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81">
    <w:name w:val="Heading 3"/>
    <w:basedOn w:val="778"/>
    <w:next w:val="778"/>
    <w:link w:val="7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82">
    <w:name w:val="Heading 4"/>
    <w:basedOn w:val="778"/>
    <w:next w:val="778"/>
    <w:link w:val="952"/>
    <w:qFormat/>
    <w:pPr>
      <w:jc w:val="center"/>
      <w:keepNext/>
      <w:spacing w:after="0" w:line="240" w:lineRule="auto"/>
      <w:outlineLvl w:val="3"/>
    </w:pPr>
    <w:rPr>
      <w:rFonts w:ascii="Times New Roman" w:hAnsi="Times New Roman" w:eastAsia="Times New Roman"/>
      <w:b/>
      <w:bCs/>
      <w:sz w:val="28"/>
      <w:szCs w:val="20"/>
      <w:lang w:eastAsia="ru-RU"/>
    </w:rPr>
  </w:style>
  <w:style w:type="paragraph" w:styleId="783">
    <w:name w:val="Heading 5"/>
    <w:basedOn w:val="778"/>
    <w:next w:val="778"/>
    <w:link w:val="7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84">
    <w:name w:val="Heading 6"/>
    <w:basedOn w:val="778"/>
    <w:next w:val="778"/>
    <w:link w:val="7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85">
    <w:name w:val="Heading 7"/>
    <w:basedOn w:val="778"/>
    <w:next w:val="778"/>
    <w:link w:val="7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86">
    <w:name w:val="Heading 8"/>
    <w:basedOn w:val="778"/>
    <w:next w:val="778"/>
    <w:link w:val="7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87">
    <w:name w:val="Heading 9"/>
    <w:basedOn w:val="778"/>
    <w:next w:val="778"/>
    <w:link w:val="7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8" w:default="1">
    <w:name w:val="Default Paragraph Font"/>
    <w:uiPriority w:val="1"/>
    <w:semiHidden/>
    <w:unhideWhenUsed/>
  </w:style>
  <w:style w:type="table" w:styleId="7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90" w:default="1">
    <w:name w:val="No List"/>
    <w:uiPriority w:val="99"/>
    <w:semiHidden/>
    <w:unhideWhenUsed/>
  </w:style>
  <w:style w:type="character" w:styleId="791" w:customStyle="1">
    <w:name w:val="Заголовок 1 Знак"/>
    <w:basedOn w:val="788"/>
    <w:link w:val="779"/>
    <w:uiPriority w:val="9"/>
    <w:rPr>
      <w:rFonts w:ascii="Arial" w:hAnsi="Arial" w:eastAsia="Arial" w:cs="Arial"/>
      <w:sz w:val="40"/>
      <w:szCs w:val="40"/>
    </w:rPr>
  </w:style>
  <w:style w:type="character" w:styleId="792" w:customStyle="1">
    <w:name w:val="Заголовок 2 Знак"/>
    <w:basedOn w:val="788"/>
    <w:link w:val="780"/>
    <w:uiPriority w:val="9"/>
    <w:rPr>
      <w:rFonts w:ascii="Arial" w:hAnsi="Arial" w:eastAsia="Arial" w:cs="Arial"/>
      <w:sz w:val="34"/>
    </w:rPr>
  </w:style>
  <w:style w:type="character" w:styleId="793" w:customStyle="1">
    <w:name w:val="Заголовок 3 Знак"/>
    <w:basedOn w:val="788"/>
    <w:link w:val="781"/>
    <w:uiPriority w:val="9"/>
    <w:rPr>
      <w:rFonts w:ascii="Arial" w:hAnsi="Arial" w:eastAsia="Arial" w:cs="Arial"/>
      <w:sz w:val="30"/>
      <w:szCs w:val="30"/>
    </w:rPr>
  </w:style>
  <w:style w:type="character" w:styleId="794" w:customStyle="1">
    <w:name w:val="Heading 4 Char"/>
    <w:basedOn w:val="788"/>
    <w:uiPriority w:val="9"/>
    <w:rPr>
      <w:rFonts w:ascii="Arial" w:hAnsi="Arial" w:eastAsia="Arial" w:cs="Arial"/>
      <w:b/>
      <w:bCs/>
      <w:sz w:val="26"/>
      <w:szCs w:val="26"/>
    </w:rPr>
  </w:style>
  <w:style w:type="character" w:styleId="795" w:customStyle="1">
    <w:name w:val="Заголовок 5 Знак"/>
    <w:basedOn w:val="788"/>
    <w:link w:val="783"/>
    <w:uiPriority w:val="9"/>
    <w:rPr>
      <w:rFonts w:ascii="Arial" w:hAnsi="Arial" w:eastAsia="Arial" w:cs="Arial"/>
      <w:b/>
      <w:bCs/>
      <w:sz w:val="24"/>
      <w:szCs w:val="24"/>
    </w:rPr>
  </w:style>
  <w:style w:type="character" w:styleId="796" w:customStyle="1">
    <w:name w:val="Заголовок 6 Знак"/>
    <w:basedOn w:val="788"/>
    <w:link w:val="784"/>
    <w:uiPriority w:val="9"/>
    <w:rPr>
      <w:rFonts w:ascii="Arial" w:hAnsi="Arial" w:eastAsia="Arial" w:cs="Arial"/>
      <w:b/>
      <w:bCs/>
      <w:sz w:val="22"/>
      <w:szCs w:val="22"/>
    </w:rPr>
  </w:style>
  <w:style w:type="character" w:styleId="797" w:customStyle="1">
    <w:name w:val="Заголовок 7 Знак"/>
    <w:basedOn w:val="788"/>
    <w:link w:val="7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8" w:customStyle="1">
    <w:name w:val="Заголовок 8 Знак"/>
    <w:basedOn w:val="788"/>
    <w:link w:val="786"/>
    <w:uiPriority w:val="9"/>
    <w:rPr>
      <w:rFonts w:ascii="Arial" w:hAnsi="Arial" w:eastAsia="Arial" w:cs="Arial"/>
      <w:i/>
      <w:iCs/>
      <w:sz w:val="22"/>
      <w:szCs w:val="22"/>
    </w:rPr>
  </w:style>
  <w:style w:type="character" w:styleId="799" w:customStyle="1">
    <w:name w:val="Заголовок 9 Знак"/>
    <w:basedOn w:val="788"/>
    <w:link w:val="787"/>
    <w:uiPriority w:val="9"/>
    <w:rPr>
      <w:rFonts w:ascii="Arial" w:hAnsi="Arial" w:eastAsia="Arial" w:cs="Arial"/>
      <w:i/>
      <w:iCs/>
      <w:sz w:val="21"/>
      <w:szCs w:val="21"/>
    </w:rPr>
  </w:style>
  <w:style w:type="paragraph" w:styleId="800">
    <w:name w:val="Title"/>
    <w:basedOn w:val="778"/>
    <w:next w:val="778"/>
    <w:link w:val="8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1" w:customStyle="1">
    <w:name w:val="Название Знак"/>
    <w:basedOn w:val="788"/>
    <w:link w:val="800"/>
    <w:uiPriority w:val="10"/>
    <w:rPr>
      <w:sz w:val="48"/>
      <w:szCs w:val="48"/>
    </w:rPr>
  </w:style>
  <w:style w:type="paragraph" w:styleId="802">
    <w:name w:val="Subtitle"/>
    <w:basedOn w:val="778"/>
    <w:next w:val="778"/>
    <w:link w:val="803"/>
    <w:uiPriority w:val="11"/>
    <w:qFormat/>
    <w:pPr>
      <w:spacing w:before="200" w:after="200"/>
    </w:pPr>
    <w:rPr>
      <w:sz w:val="24"/>
      <w:szCs w:val="24"/>
    </w:rPr>
  </w:style>
  <w:style w:type="character" w:styleId="803" w:customStyle="1">
    <w:name w:val="Подзаголовок Знак"/>
    <w:basedOn w:val="788"/>
    <w:link w:val="802"/>
    <w:uiPriority w:val="11"/>
    <w:rPr>
      <w:sz w:val="24"/>
      <w:szCs w:val="24"/>
    </w:rPr>
  </w:style>
  <w:style w:type="paragraph" w:styleId="804">
    <w:name w:val="Quote"/>
    <w:basedOn w:val="778"/>
    <w:next w:val="778"/>
    <w:link w:val="805"/>
    <w:uiPriority w:val="29"/>
    <w:qFormat/>
    <w:pPr>
      <w:ind w:left="720" w:right="720"/>
    </w:pPr>
    <w:rPr>
      <w:i/>
    </w:rPr>
  </w:style>
  <w:style w:type="character" w:styleId="805" w:customStyle="1">
    <w:name w:val="Цитата 2 Знак"/>
    <w:link w:val="804"/>
    <w:uiPriority w:val="29"/>
    <w:rPr>
      <w:i/>
    </w:rPr>
  </w:style>
  <w:style w:type="paragraph" w:styleId="806">
    <w:name w:val="Intense Quote"/>
    <w:basedOn w:val="778"/>
    <w:next w:val="778"/>
    <w:link w:val="80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7" w:customStyle="1">
    <w:name w:val="Выделенная цитата Знак"/>
    <w:link w:val="806"/>
    <w:uiPriority w:val="30"/>
    <w:rPr>
      <w:i/>
    </w:rPr>
  </w:style>
  <w:style w:type="character" w:styleId="808" w:customStyle="1">
    <w:name w:val="Header Char"/>
    <w:basedOn w:val="788"/>
    <w:uiPriority w:val="99"/>
  </w:style>
  <w:style w:type="character" w:styleId="809" w:customStyle="1">
    <w:name w:val="Footer Char"/>
    <w:basedOn w:val="788"/>
    <w:uiPriority w:val="99"/>
  </w:style>
  <w:style w:type="character" w:styleId="810" w:customStyle="1">
    <w:name w:val="Caption Char"/>
    <w:uiPriority w:val="99"/>
  </w:style>
  <w:style w:type="table" w:styleId="811" w:customStyle="1">
    <w:name w:val="Table Grid Light"/>
    <w:basedOn w:val="78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12">
    <w:name w:val="Plain Table 1"/>
    <w:basedOn w:val="78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3">
    <w:name w:val="Plain Table 2"/>
    <w:basedOn w:val="789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4">
    <w:name w:val="Plain Table 3"/>
    <w:basedOn w:val="78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5">
    <w:name w:val="Plain Table 4"/>
    <w:basedOn w:val="78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Plain Table 5"/>
    <w:basedOn w:val="78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7">
    <w:name w:val="Grid Table 1 Light"/>
    <w:basedOn w:val="789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1 Light - Accent 1"/>
    <w:basedOn w:val="789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Grid Table 1 Light - Accent 2"/>
    <w:basedOn w:val="789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1 Light - Accent 3"/>
    <w:basedOn w:val="789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Grid Table 1 Light - Accent 4"/>
    <w:basedOn w:val="789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Grid Table 1 Light - Accent 5"/>
    <w:basedOn w:val="789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Grid Table 1 Light - Accent 6"/>
    <w:basedOn w:val="789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Grid Table 2"/>
    <w:basedOn w:val="78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2 - Accent 1"/>
    <w:basedOn w:val="789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2 - Accent 2"/>
    <w:basedOn w:val="789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2 - Accent 3"/>
    <w:basedOn w:val="789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2 - Accent 4"/>
    <w:basedOn w:val="789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2 - Accent 5"/>
    <w:basedOn w:val="789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2 - Accent 6"/>
    <w:basedOn w:val="789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"/>
    <w:basedOn w:val="78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3 - Accent 1"/>
    <w:basedOn w:val="789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 - Accent 2"/>
    <w:basedOn w:val="789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3 - Accent 3"/>
    <w:basedOn w:val="789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3 - Accent 4"/>
    <w:basedOn w:val="789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3 - Accent 5"/>
    <w:basedOn w:val="789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3 - Accent 6"/>
    <w:basedOn w:val="789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4"/>
    <w:basedOn w:val="789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9" w:customStyle="1">
    <w:name w:val="Grid Table 4 - Accent 1"/>
    <w:basedOn w:val="789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40" w:customStyle="1">
    <w:name w:val="Grid Table 4 - Accent 2"/>
    <w:basedOn w:val="789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41" w:customStyle="1">
    <w:name w:val="Grid Table 4 - Accent 3"/>
    <w:basedOn w:val="789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42" w:customStyle="1">
    <w:name w:val="Grid Table 4 - Accent 4"/>
    <w:basedOn w:val="789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43" w:customStyle="1">
    <w:name w:val="Grid Table 4 - Accent 5"/>
    <w:basedOn w:val="789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4" w:customStyle="1">
    <w:name w:val="Grid Table 4 - Accent 6"/>
    <w:basedOn w:val="789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5">
    <w:name w:val="Grid Table 5 Dark"/>
    <w:basedOn w:val="7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6" w:customStyle="1">
    <w:name w:val="Grid Table 5 Dark- Accent 1"/>
    <w:basedOn w:val="7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7" w:customStyle="1">
    <w:name w:val="Grid Table 5 Dark - Accent 2"/>
    <w:basedOn w:val="7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5 Dark - Accent 3"/>
    <w:basedOn w:val="7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9" w:customStyle="1">
    <w:name w:val="Grid Table 5 Dark- Accent 4"/>
    <w:basedOn w:val="7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50" w:customStyle="1">
    <w:name w:val="Grid Table 5 Dark - Accent 5"/>
    <w:basedOn w:val="7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51" w:customStyle="1">
    <w:name w:val="Grid Table 5 Dark - Accent 6"/>
    <w:basedOn w:val="78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52">
    <w:name w:val="Grid Table 6 Colorful"/>
    <w:basedOn w:val="789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53" w:customStyle="1">
    <w:name w:val="Grid Table 6 Colorful - Accent 1"/>
    <w:basedOn w:val="789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4" w:customStyle="1">
    <w:name w:val="Grid Table 6 Colorful - Accent 2"/>
    <w:basedOn w:val="789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5" w:customStyle="1">
    <w:name w:val="Grid Table 6 Colorful - Accent 3"/>
    <w:basedOn w:val="789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6" w:customStyle="1">
    <w:name w:val="Grid Table 6 Colorful - Accent 4"/>
    <w:basedOn w:val="789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7" w:customStyle="1">
    <w:name w:val="Grid Table 6 Colorful - Accent 5"/>
    <w:basedOn w:val="789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8" w:customStyle="1">
    <w:name w:val="Grid Table 6 Colorful - Accent 6"/>
    <w:basedOn w:val="789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9">
    <w:name w:val="Grid Table 7 Colorful"/>
    <w:basedOn w:val="789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7 Colorful - Accent 1"/>
    <w:basedOn w:val="789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7 Colorful - Accent 2"/>
    <w:basedOn w:val="789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7 Colorful - Accent 3"/>
    <w:basedOn w:val="789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7 Colorful - Accent 4"/>
    <w:basedOn w:val="789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7 Colorful - Accent 5"/>
    <w:basedOn w:val="789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Grid Table 7 Colorful - Accent 6"/>
    <w:basedOn w:val="789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"/>
    <w:basedOn w:val="789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1 Light - Accent 1"/>
    <w:basedOn w:val="789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 - Accent 2"/>
    <w:basedOn w:val="789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1 Light - Accent 3"/>
    <w:basedOn w:val="789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1 Light - Accent 4"/>
    <w:basedOn w:val="789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1 Light - Accent 5"/>
    <w:basedOn w:val="789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1 Light - Accent 6"/>
    <w:basedOn w:val="789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2"/>
    <w:basedOn w:val="789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4" w:customStyle="1">
    <w:name w:val="List Table 2 - Accent 1"/>
    <w:basedOn w:val="789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5" w:customStyle="1">
    <w:name w:val="List Table 2 - Accent 2"/>
    <w:basedOn w:val="789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6" w:customStyle="1">
    <w:name w:val="List Table 2 - Accent 3"/>
    <w:basedOn w:val="789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7" w:customStyle="1">
    <w:name w:val="List Table 2 - Accent 4"/>
    <w:basedOn w:val="789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8" w:customStyle="1">
    <w:name w:val="List Table 2 - Accent 5"/>
    <w:basedOn w:val="789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9" w:customStyle="1">
    <w:name w:val="List Table 2 - Accent 6"/>
    <w:basedOn w:val="789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80">
    <w:name w:val="List Table 3"/>
    <w:basedOn w:val="78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1"/>
    <w:basedOn w:val="789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2"/>
    <w:basedOn w:val="789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3 - Accent 3"/>
    <w:basedOn w:val="789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3 - Accent 4"/>
    <w:basedOn w:val="789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3 - Accent 5"/>
    <w:basedOn w:val="789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3 - Accent 6"/>
    <w:basedOn w:val="789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"/>
    <w:basedOn w:val="78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1"/>
    <w:basedOn w:val="789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2"/>
    <w:basedOn w:val="789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4 - Accent 3"/>
    <w:basedOn w:val="789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4 - Accent 4"/>
    <w:basedOn w:val="789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4 - Accent 5"/>
    <w:basedOn w:val="789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4 - Accent 6"/>
    <w:basedOn w:val="789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5 Dark"/>
    <w:basedOn w:val="789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5 Dark - Accent 1"/>
    <w:basedOn w:val="789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 w:customStyle="1">
    <w:name w:val="List Table 5 Dark - Accent 2"/>
    <w:basedOn w:val="789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5 Dark - Accent 3"/>
    <w:basedOn w:val="789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8" w:customStyle="1">
    <w:name w:val="List Table 5 Dark - Accent 4"/>
    <w:basedOn w:val="789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9" w:customStyle="1">
    <w:name w:val="List Table 5 Dark - Accent 5"/>
    <w:basedOn w:val="789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0" w:customStyle="1">
    <w:name w:val="List Table 5 Dark - Accent 6"/>
    <w:basedOn w:val="789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1">
    <w:name w:val="List Table 6 Colorful"/>
    <w:basedOn w:val="789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02" w:customStyle="1">
    <w:name w:val="List Table 6 Colorful - Accent 1"/>
    <w:basedOn w:val="789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03" w:customStyle="1">
    <w:name w:val="List Table 6 Colorful - Accent 2"/>
    <w:basedOn w:val="789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4" w:customStyle="1">
    <w:name w:val="List Table 6 Colorful - Accent 3"/>
    <w:basedOn w:val="789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5" w:customStyle="1">
    <w:name w:val="List Table 6 Colorful - Accent 4"/>
    <w:basedOn w:val="789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6" w:customStyle="1">
    <w:name w:val="List Table 6 Colorful - Accent 5"/>
    <w:basedOn w:val="789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7" w:customStyle="1">
    <w:name w:val="List Table 6 Colorful - Accent 6"/>
    <w:basedOn w:val="789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8">
    <w:name w:val="List Table 7 Colorful"/>
    <w:basedOn w:val="789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7 Colorful - Accent 1"/>
    <w:basedOn w:val="789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7 Colorful - Accent 2"/>
    <w:basedOn w:val="789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st Table 7 Colorful - Accent 3"/>
    <w:basedOn w:val="789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List Table 7 Colorful - Accent 4"/>
    <w:basedOn w:val="789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List Table 7 Colorful - Accent 5"/>
    <w:basedOn w:val="789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List Table 7 Colorful - Accent 6"/>
    <w:basedOn w:val="789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Lined - Accent"/>
    <w:basedOn w:val="7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6" w:customStyle="1">
    <w:name w:val="Lined - Accent 1"/>
    <w:basedOn w:val="7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7" w:customStyle="1">
    <w:name w:val="Lined - Accent 2"/>
    <w:basedOn w:val="7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8" w:customStyle="1">
    <w:name w:val="Lined - Accent 3"/>
    <w:basedOn w:val="7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9" w:customStyle="1">
    <w:name w:val="Lined - Accent 4"/>
    <w:basedOn w:val="7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0" w:customStyle="1">
    <w:name w:val="Lined - Accent 5"/>
    <w:basedOn w:val="7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1" w:customStyle="1">
    <w:name w:val="Lined - Accent 6"/>
    <w:basedOn w:val="78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2" w:customStyle="1">
    <w:name w:val="Bordered &amp; Lined - Accent"/>
    <w:basedOn w:val="789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3" w:customStyle="1">
    <w:name w:val="Bordered &amp; Lined - Accent 1"/>
    <w:basedOn w:val="789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4" w:customStyle="1">
    <w:name w:val="Bordered &amp; Lined - Accent 2"/>
    <w:basedOn w:val="789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5" w:customStyle="1">
    <w:name w:val="Bordered &amp; Lined - Accent 3"/>
    <w:basedOn w:val="789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6" w:customStyle="1">
    <w:name w:val="Bordered &amp; Lined - Accent 4"/>
    <w:basedOn w:val="789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7" w:customStyle="1">
    <w:name w:val="Bordered &amp; Lined - Accent 5"/>
    <w:basedOn w:val="789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8" w:customStyle="1">
    <w:name w:val="Bordered &amp; Lined - Accent 6"/>
    <w:basedOn w:val="789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9" w:customStyle="1">
    <w:name w:val="Bordered"/>
    <w:basedOn w:val="789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30" w:customStyle="1">
    <w:name w:val="Bordered - Accent 1"/>
    <w:basedOn w:val="789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31" w:customStyle="1">
    <w:name w:val="Bordered - Accent 2"/>
    <w:basedOn w:val="789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32" w:customStyle="1">
    <w:name w:val="Bordered - Accent 3"/>
    <w:basedOn w:val="789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33" w:customStyle="1">
    <w:name w:val="Bordered - Accent 4"/>
    <w:basedOn w:val="789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4" w:customStyle="1">
    <w:name w:val="Bordered - Accent 5"/>
    <w:basedOn w:val="789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5" w:customStyle="1">
    <w:name w:val="Bordered - Accent 6"/>
    <w:basedOn w:val="789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36">
    <w:name w:val="footnote text"/>
    <w:basedOn w:val="778"/>
    <w:link w:val="937"/>
    <w:uiPriority w:val="99"/>
    <w:semiHidden/>
    <w:unhideWhenUsed/>
    <w:pPr>
      <w:spacing w:after="40" w:line="240" w:lineRule="auto"/>
    </w:pPr>
    <w:rPr>
      <w:sz w:val="18"/>
    </w:rPr>
  </w:style>
  <w:style w:type="character" w:styleId="937" w:customStyle="1">
    <w:name w:val="Текст сноски Знак"/>
    <w:link w:val="936"/>
    <w:uiPriority w:val="99"/>
    <w:rPr>
      <w:sz w:val="18"/>
    </w:rPr>
  </w:style>
  <w:style w:type="character" w:styleId="938">
    <w:name w:val="footnote reference"/>
    <w:basedOn w:val="788"/>
    <w:uiPriority w:val="99"/>
    <w:unhideWhenUsed/>
    <w:rPr>
      <w:vertAlign w:val="superscript"/>
    </w:rPr>
  </w:style>
  <w:style w:type="paragraph" w:styleId="939">
    <w:name w:val="endnote text"/>
    <w:basedOn w:val="778"/>
    <w:link w:val="940"/>
    <w:uiPriority w:val="99"/>
    <w:semiHidden/>
    <w:unhideWhenUsed/>
    <w:pPr>
      <w:spacing w:after="0" w:line="240" w:lineRule="auto"/>
    </w:pPr>
    <w:rPr>
      <w:sz w:val="20"/>
    </w:rPr>
  </w:style>
  <w:style w:type="character" w:styleId="940" w:customStyle="1">
    <w:name w:val="Текст концевой сноски Знак"/>
    <w:link w:val="939"/>
    <w:uiPriority w:val="99"/>
    <w:rPr>
      <w:sz w:val="20"/>
    </w:rPr>
  </w:style>
  <w:style w:type="character" w:styleId="941">
    <w:name w:val="endnote reference"/>
    <w:basedOn w:val="788"/>
    <w:uiPriority w:val="99"/>
    <w:semiHidden/>
    <w:unhideWhenUsed/>
    <w:rPr>
      <w:vertAlign w:val="superscript"/>
    </w:rPr>
  </w:style>
  <w:style w:type="paragraph" w:styleId="942">
    <w:name w:val="toc 1"/>
    <w:basedOn w:val="778"/>
    <w:next w:val="778"/>
    <w:uiPriority w:val="39"/>
    <w:unhideWhenUsed/>
    <w:pPr>
      <w:spacing w:after="57"/>
    </w:pPr>
  </w:style>
  <w:style w:type="paragraph" w:styleId="943">
    <w:name w:val="toc 2"/>
    <w:basedOn w:val="778"/>
    <w:next w:val="778"/>
    <w:uiPriority w:val="39"/>
    <w:unhideWhenUsed/>
    <w:pPr>
      <w:ind w:left="283"/>
      <w:spacing w:after="57"/>
    </w:pPr>
  </w:style>
  <w:style w:type="paragraph" w:styleId="944">
    <w:name w:val="toc 3"/>
    <w:basedOn w:val="778"/>
    <w:next w:val="778"/>
    <w:uiPriority w:val="39"/>
    <w:unhideWhenUsed/>
    <w:pPr>
      <w:ind w:left="567"/>
      <w:spacing w:after="57"/>
    </w:pPr>
  </w:style>
  <w:style w:type="paragraph" w:styleId="945">
    <w:name w:val="toc 5"/>
    <w:basedOn w:val="778"/>
    <w:next w:val="778"/>
    <w:uiPriority w:val="39"/>
    <w:unhideWhenUsed/>
    <w:pPr>
      <w:ind w:left="1134"/>
      <w:spacing w:after="57"/>
    </w:pPr>
  </w:style>
  <w:style w:type="paragraph" w:styleId="946">
    <w:name w:val="toc 6"/>
    <w:basedOn w:val="778"/>
    <w:next w:val="778"/>
    <w:uiPriority w:val="39"/>
    <w:unhideWhenUsed/>
    <w:pPr>
      <w:ind w:left="1417"/>
      <w:spacing w:after="57"/>
    </w:pPr>
  </w:style>
  <w:style w:type="paragraph" w:styleId="947">
    <w:name w:val="toc 7"/>
    <w:basedOn w:val="778"/>
    <w:next w:val="778"/>
    <w:uiPriority w:val="39"/>
    <w:unhideWhenUsed/>
    <w:pPr>
      <w:ind w:left="1701"/>
      <w:spacing w:after="57"/>
    </w:pPr>
  </w:style>
  <w:style w:type="paragraph" w:styleId="948">
    <w:name w:val="toc 8"/>
    <w:basedOn w:val="778"/>
    <w:next w:val="778"/>
    <w:uiPriority w:val="39"/>
    <w:unhideWhenUsed/>
    <w:pPr>
      <w:ind w:left="1984"/>
      <w:spacing w:after="57"/>
    </w:pPr>
  </w:style>
  <w:style w:type="paragraph" w:styleId="949">
    <w:name w:val="toc 9"/>
    <w:basedOn w:val="778"/>
    <w:next w:val="778"/>
    <w:uiPriority w:val="39"/>
    <w:unhideWhenUsed/>
    <w:pPr>
      <w:ind w:left="2268"/>
      <w:spacing w:after="57"/>
    </w:pPr>
  </w:style>
  <w:style w:type="paragraph" w:styleId="950">
    <w:name w:val="TOC Heading"/>
    <w:uiPriority w:val="39"/>
    <w:unhideWhenUsed/>
  </w:style>
  <w:style w:type="paragraph" w:styleId="951">
    <w:name w:val="table of figures"/>
    <w:basedOn w:val="778"/>
    <w:next w:val="778"/>
    <w:uiPriority w:val="99"/>
    <w:unhideWhenUsed/>
    <w:pPr>
      <w:spacing w:after="0"/>
    </w:pPr>
  </w:style>
  <w:style w:type="character" w:styleId="952" w:customStyle="1">
    <w:name w:val="Заголовок 4 Знак"/>
    <w:link w:val="782"/>
    <w:qFormat/>
    <w:rPr>
      <w:rFonts w:ascii="Times New Roman" w:hAnsi="Times New Roman" w:eastAsia="Times New Roman" w:cs="Times New Roman"/>
      <w:b/>
      <w:bCs/>
      <w:sz w:val="28"/>
      <w:szCs w:val="20"/>
      <w:lang w:eastAsia="ru-RU"/>
    </w:rPr>
  </w:style>
  <w:style w:type="paragraph" w:styleId="953" w:customStyle="1">
    <w:name w:val="Всегда"/>
    <w:basedOn w:val="778"/>
    <w:qFormat/>
    <w:pPr>
      <w:ind w:firstLine="709"/>
      <w:jc w:val="both"/>
      <w:spacing w:after="0" w:line="240" w:lineRule="auto"/>
      <w:tabs>
        <w:tab w:val="left" w:pos="1701" w:leader="none"/>
      </w:tabs>
    </w:pPr>
    <w:rPr>
      <w:rFonts w:ascii="Times New Roman" w:hAnsi="Times New Roman"/>
      <w:sz w:val="28"/>
      <w:szCs w:val="28"/>
    </w:rPr>
  </w:style>
  <w:style w:type="paragraph" w:styleId="954">
    <w:name w:val="Body Text"/>
    <w:basedOn w:val="778"/>
    <w:link w:val="955"/>
    <w:pPr>
      <w:jc w:val="both"/>
      <w:spacing w:after="0" w:line="240" w:lineRule="auto"/>
    </w:pPr>
    <w:rPr>
      <w:rFonts w:ascii="Times New Roman" w:hAnsi="Times New Roman" w:eastAsia="Times New Roman"/>
      <w:sz w:val="24"/>
      <w:szCs w:val="20"/>
      <w:lang w:eastAsia="ru-RU"/>
    </w:rPr>
  </w:style>
  <w:style w:type="character" w:styleId="955" w:customStyle="1">
    <w:name w:val="Основной текст Знак"/>
    <w:link w:val="954"/>
    <w:qFormat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956" w:customStyle="1">
    <w:name w:val="ConsPlusNormal"/>
    <w:qFormat/>
    <w:rPr>
      <w:rFonts w:ascii="Arial" w:hAnsi="Arial" w:cs="Arial"/>
      <w:lang w:eastAsia="en-US"/>
    </w:rPr>
  </w:style>
  <w:style w:type="paragraph" w:styleId="957">
    <w:name w:val="Balloon Text"/>
    <w:basedOn w:val="778"/>
    <w:link w:val="958"/>
    <w:uiPriority w:val="99"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styleId="958" w:customStyle="1">
    <w:name w:val="Текст выноски Знак"/>
    <w:link w:val="957"/>
    <w:uiPriority w:val="99"/>
    <w:qFormat/>
    <w:rPr>
      <w:rFonts w:ascii="Tahoma" w:hAnsi="Tahoma" w:cs="Tahoma"/>
      <w:sz w:val="16"/>
      <w:szCs w:val="16"/>
    </w:rPr>
  </w:style>
  <w:style w:type="paragraph" w:styleId="959">
    <w:name w:val="Header"/>
    <w:basedOn w:val="778"/>
    <w:link w:val="9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0" w:customStyle="1">
    <w:name w:val="Верхний колонтитул Знак"/>
    <w:basedOn w:val="788"/>
    <w:link w:val="959"/>
    <w:uiPriority w:val="99"/>
    <w:qFormat/>
  </w:style>
  <w:style w:type="paragraph" w:styleId="961">
    <w:name w:val="Footer"/>
    <w:basedOn w:val="778"/>
    <w:link w:val="9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2" w:customStyle="1">
    <w:name w:val="Нижний колонтитул Знак"/>
    <w:basedOn w:val="788"/>
    <w:link w:val="961"/>
    <w:uiPriority w:val="99"/>
    <w:qFormat/>
  </w:style>
  <w:style w:type="table" w:styleId="963">
    <w:name w:val="Table Grid"/>
    <w:basedOn w:val="789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4">
    <w:name w:val="List Paragraph"/>
    <w:basedOn w:val="778"/>
    <w:qFormat/>
    <w:pPr>
      <w:contextualSpacing/>
      <w:ind w:left="720"/>
    </w:pPr>
  </w:style>
  <w:style w:type="paragraph" w:styleId="965">
    <w:name w:val="Body Text Indent 2"/>
    <w:basedOn w:val="778"/>
    <w:link w:val="966"/>
    <w:unhideWhenUsed/>
    <w:qFormat/>
    <w:pPr>
      <w:ind w:left="283"/>
      <w:spacing w:after="120" w:line="480" w:lineRule="auto"/>
    </w:pPr>
  </w:style>
  <w:style w:type="character" w:styleId="966" w:customStyle="1">
    <w:name w:val="Основной текст с отступом 2 Знак"/>
    <w:basedOn w:val="788"/>
    <w:link w:val="965"/>
    <w:qFormat/>
  </w:style>
  <w:style w:type="paragraph" w:styleId="967" w:customStyle="1">
    <w:name w:val="ConsPlusNonformat"/>
    <w:qFormat/>
    <w:pPr>
      <w:widowControl w:val="off"/>
    </w:pPr>
    <w:rPr>
      <w:rFonts w:ascii="Courier New" w:hAnsi="Courier New" w:eastAsia="Times New Roman" w:cs="Courier New"/>
    </w:rPr>
  </w:style>
  <w:style w:type="paragraph" w:styleId="968">
    <w:name w:val="No Spacing"/>
    <w:qFormat/>
    <w:rPr>
      <w:sz w:val="22"/>
      <w:szCs w:val="22"/>
      <w:lang w:eastAsia="en-US"/>
    </w:rPr>
  </w:style>
  <w:style w:type="character" w:styleId="969">
    <w:name w:val="Hyperlink"/>
    <w:unhideWhenUsed/>
    <w:rPr>
      <w:color w:val="0563c1"/>
      <w:u w:val="single"/>
    </w:rPr>
  </w:style>
  <w:style w:type="numbering" w:styleId="970" w:customStyle="1">
    <w:name w:val="Нет списка1"/>
    <w:next w:val="790"/>
    <w:uiPriority w:val="99"/>
    <w:unhideWhenUsed/>
    <w:qFormat/>
  </w:style>
  <w:style w:type="paragraph" w:styleId="971" w:customStyle="1">
    <w:name w:val="ConsPlusCell"/>
    <w:qFormat/>
    <w:pPr>
      <w:widowControl w:val="off"/>
    </w:pPr>
    <w:rPr>
      <w:rFonts w:ascii="Times New Roman" w:hAnsi="Times New Roman" w:eastAsia="Times New Roman"/>
      <w:sz w:val="24"/>
      <w:szCs w:val="24"/>
    </w:rPr>
  </w:style>
  <w:style w:type="character" w:styleId="972">
    <w:name w:val="FollowedHyperlink"/>
    <w:uiPriority w:val="99"/>
    <w:unhideWhenUsed/>
    <w:qFormat/>
    <w:rPr>
      <w:color w:val="800080"/>
      <w:u w:val="single"/>
    </w:rPr>
  </w:style>
  <w:style w:type="paragraph" w:styleId="973" w:customStyle="1">
    <w:name w:val="xl64"/>
    <w:basedOn w:val="778"/>
    <w:qFormat/>
    <w:pPr>
      <w:spacing w:before="100" w:beforeAutospacing="1" w:after="100" w:afterAutospacing="1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paragraph" w:styleId="974" w:customStyle="1">
    <w:name w:val="xl65"/>
    <w:basedOn w:val="778"/>
    <w:qFormat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975" w:customStyle="1">
    <w:name w:val="xl66"/>
    <w:basedOn w:val="778"/>
    <w:qFormat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976" w:customStyle="1">
    <w:name w:val="xl67"/>
    <w:basedOn w:val="778"/>
    <w:qFormat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977" w:customStyle="1">
    <w:name w:val="xl68"/>
    <w:basedOn w:val="778"/>
    <w:qFormat/>
    <w:pPr>
      <w:jc w:val="right"/>
      <w:spacing w:before="100" w:beforeAutospacing="1" w:after="100" w:afterAutospacing="1" w:line="240" w:lineRule="auto"/>
      <w:pBdr>
        <w:left w:val="single" w:color="000000" w:sz="4" w:space="0"/>
      </w:pBdr>
    </w:pPr>
    <w:rPr>
      <w:rFonts w:ascii="Times New Roman" w:hAnsi="Times New Roman" w:eastAsia="Times New Roman"/>
      <w:b/>
      <w:bCs/>
      <w:sz w:val="16"/>
      <w:szCs w:val="16"/>
      <w:lang w:eastAsia="ru-RU"/>
    </w:rPr>
  </w:style>
  <w:style w:type="paragraph" w:styleId="978" w:customStyle="1">
    <w:name w:val="xl69"/>
    <w:basedOn w:val="778"/>
    <w:qFormat/>
    <w:pPr>
      <w:jc w:val="center"/>
      <w:spacing w:before="100" w:beforeAutospacing="1" w:after="100" w:afterAutospacing="1" w:line="240" w:lineRule="auto"/>
      <w:pBdr>
        <w:left w:val="single" w:color="000000" w:sz="4" w:space="0"/>
      </w:pBdr>
    </w:pPr>
    <w:rPr>
      <w:rFonts w:ascii="Times New Roman" w:hAnsi="Times New Roman" w:eastAsia="Times New Roman"/>
      <w:b/>
      <w:bCs/>
      <w:sz w:val="16"/>
      <w:szCs w:val="16"/>
      <w:lang w:eastAsia="ru-RU"/>
    </w:rPr>
  </w:style>
  <w:style w:type="paragraph" w:styleId="979" w:customStyle="1">
    <w:name w:val="xl70"/>
    <w:basedOn w:val="778"/>
    <w:qFormat/>
    <w:pPr>
      <w:jc w:val="right"/>
      <w:spacing w:before="100" w:beforeAutospacing="1" w:after="100" w:afterAutospacing="1" w:line="240" w:lineRule="auto"/>
      <w:pBdr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80" w:customStyle="1">
    <w:name w:val="xl71"/>
    <w:basedOn w:val="778"/>
    <w:qFormat/>
    <w:pPr>
      <w:jc w:val="center"/>
      <w:spacing w:before="100" w:beforeAutospacing="1" w:after="100" w:afterAutospacing="1" w:line="240" w:lineRule="auto"/>
      <w:pBdr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81" w:customStyle="1">
    <w:name w:val="xl72"/>
    <w:basedOn w:val="778"/>
    <w:qFormat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82" w:customStyle="1">
    <w:name w:val="xl73"/>
    <w:basedOn w:val="778"/>
    <w:qFormat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83" w:customStyle="1">
    <w:name w:val="xl74"/>
    <w:basedOn w:val="778"/>
    <w:qFormat/>
    <w:pPr>
      <w:jc w:val="center"/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84" w:customStyle="1">
    <w:name w:val="xl75"/>
    <w:basedOn w:val="778"/>
    <w:qFormat/>
    <w:pPr>
      <w:spacing w:before="100" w:beforeAutospacing="1" w:after="100" w:afterAutospacing="1" w:line="240" w:lineRule="auto"/>
      <w:pBdr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85" w:customStyle="1">
    <w:name w:val="xl76"/>
    <w:basedOn w:val="778"/>
    <w:qFormat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86" w:customStyle="1">
    <w:name w:val="xl77"/>
    <w:basedOn w:val="778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87" w:customStyle="1">
    <w:name w:val="xl78"/>
    <w:basedOn w:val="778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88" w:customStyle="1">
    <w:name w:val="xl79"/>
    <w:basedOn w:val="778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89" w:customStyle="1">
    <w:name w:val="xl80"/>
    <w:basedOn w:val="778"/>
    <w:qFormat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90" w:customStyle="1">
    <w:name w:val="xl81"/>
    <w:basedOn w:val="778"/>
    <w:qFormat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91" w:customStyle="1">
    <w:name w:val="xl82"/>
    <w:basedOn w:val="778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92" w:customStyle="1">
    <w:name w:val="xl83"/>
    <w:basedOn w:val="778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93" w:customStyle="1">
    <w:name w:val="xl84"/>
    <w:basedOn w:val="778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94" w:customStyle="1">
    <w:name w:val="xl85"/>
    <w:basedOn w:val="778"/>
    <w:qFormat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95" w:customStyle="1">
    <w:name w:val="xl86"/>
    <w:basedOn w:val="778"/>
    <w:qFormat/>
    <w:pPr>
      <w:jc w:val="right"/>
      <w:spacing w:before="100" w:beforeAutospacing="1" w:after="100" w:afterAutospacing="1" w:line="240" w:lineRule="auto"/>
      <w:pBdr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96" w:customStyle="1">
    <w:name w:val="xl87"/>
    <w:basedOn w:val="778"/>
    <w:qFormat/>
    <w:pPr>
      <w:jc w:val="center"/>
      <w:spacing w:before="100" w:beforeAutospacing="1" w:after="100" w:afterAutospacing="1" w:line="240" w:lineRule="auto"/>
      <w:pBdr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97" w:customStyle="1">
    <w:name w:val="xl88"/>
    <w:basedOn w:val="778"/>
    <w:qFormat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98" w:customStyle="1">
    <w:name w:val="xl89"/>
    <w:basedOn w:val="778"/>
    <w:qFormat/>
    <w:pPr>
      <w:jc w:val="center"/>
      <w:spacing w:before="100" w:beforeAutospacing="1" w:after="100" w:afterAutospacing="1" w:line="240" w:lineRule="auto"/>
      <w:pBdr>
        <w:lef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999" w:customStyle="1">
    <w:name w:val="xl90"/>
    <w:basedOn w:val="778"/>
    <w:qFormat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00" w:customStyle="1">
    <w:name w:val="xl91"/>
    <w:basedOn w:val="778"/>
    <w:qFormat/>
    <w:pPr>
      <w:spacing w:before="100" w:beforeAutospacing="1" w:after="100" w:afterAutospacing="1" w:line="240" w:lineRule="auto"/>
      <w:pBdr>
        <w:lef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01" w:customStyle="1">
    <w:name w:val="xl92"/>
    <w:basedOn w:val="778"/>
    <w:qFormat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1002" w:customStyle="1">
    <w:name w:val="xl93"/>
    <w:basedOn w:val="778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1003" w:customStyle="1">
    <w:name w:val="xl94"/>
    <w:basedOn w:val="778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1004" w:customStyle="1">
    <w:name w:val="xl95"/>
    <w:basedOn w:val="778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1005" w:customStyle="1">
    <w:name w:val="xl96"/>
    <w:basedOn w:val="778"/>
    <w:qFormat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1006" w:customStyle="1">
    <w:name w:val="xl97"/>
    <w:basedOn w:val="778"/>
    <w:qFormat/>
    <w:pPr>
      <w:jc w:val="right"/>
      <w:spacing w:before="100" w:beforeAutospacing="1" w:after="100" w:afterAutospacing="1" w:line="240" w:lineRule="auto"/>
      <w:pBdr>
        <w:top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07" w:customStyle="1">
    <w:name w:val="xl98"/>
    <w:basedOn w:val="778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08" w:customStyle="1">
    <w:name w:val="xl99"/>
    <w:basedOn w:val="778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09" w:customStyle="1">
    <w:name w:val="xl100"/>
    <w:basedOn w:val="778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10" w:customStyle="1">
    <w:name w:val="xl101"/>
    <w:basedOn w:val="778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11" w:customStyle="1">
    <w:name w:val="xl102"/>
    <w:basedOn w:val="778"/>
    <w:qFormat/>
    <w:pPr>
      <w:jc w:val="center"/>
      <w:spacing w:before="100" w:beforeAutospacing="1" w:after="100" w:afterAutospacing="1" w:line="240" w:lineRule="auto"/>
      <w:pBdr>
        <w:lef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12" w:customStyle="1">
    <w:name w:val="xl103"/>
    <w:basedOn w:val="778"/>
    <w:qFormat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13" w:customStyle="1">
    <w:name w:val="xl104"/>
    <w:basedOn w:val="778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14" w:customStyle="1">
    <w:name w:val="xl105"/>
    <w:basedOn w:val="778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15" w:customStyle="1">
    <w:name w:val="xl106"/>
    <w:basedOn w:val="778"/>
    <w:qFormat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16" w:customStyle="1">
    <w:name w:val="xl107"/>
    <w:basedOn w:val="778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17" w:customStyle="1">
    <w:name w:val="xl108"/>
    <w:basedOn w:val="778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18" w:customStyle="1">
    <w:name w:val="xl109"/>
    <w:basedOn w:val="778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19" w:customStyle="1">
    <w:name w:val="xl110"/>
    <w:basedOn w:val="778"/>
    <w:qFormat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20" w:customStyle="1">
    <w:name w:val="xl111"/>
    <w:basedOn w:val="778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21" w:customStyle="1">
    <w:name w:val="xl112"/>
    <w:basedOn w:val="778"/>
    <w:qFormat/>
    <w:pPr>
      <w:jc w:val="right"/>
      <w:spacing w:before="100" w:beforeAutospacing="1" w:after="100" w:afterAutospacing="1" w:line="240" w:lineRule="auto"/>
      <w:pBdr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22" w:customStyle="1">
    <w:name w:val="xl113"/>
    <w:basedOn w:val="778"/>
    <w:qFormat/>
    <w:pPr>
      <w:jc w:val="center"/>
      <w:spacing w:before="100" w:beforeAutospacing="1" w:after="100" w:afterAutospacing="1" w:line="240" w:lineRule="auto"/>
      <w:pBdr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23" w:customStyle="1">
    <w:name w:val="xl114"/>
    <w:basedOn w:val="778"/>
    <w:qFormat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24" w:customStyle="1">
    <w:name w:val="xl115"/>
    <w:basedOn w:val="778"/>
    <w:qFormat/>
    <w:pPr>
      <w:jc w:val="center"/>
      <w:spacing w:before="100" w:beforeAutospacing="1" w:after="100" w:afterAutospacing="1" w:line="240" w:lineRule="auto"/>
      <w:pBdr>
        <w:lef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25" w:customStyle="1">
    <w:name w:val="xl116"/>
    <w:basedOn w:val="778"/>
    <w:qFormat/>
    <w:pPr>
      <w:jc w:val="center"/>
      <w:spacing w:before="100" w:beforeAutospacing="1" w:after="100" w:afterAutospacing="1" w:line="240" w:lineRule="auto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26" w:customStyle="1">
    <w:name w:val="xl117"/>
    <w:basedOn w:val="778"/>
    <w:qFormat/>
    <w:pPr>
      <w:spacing w:before="100" w:beforeAutospacing="1" w:after="100" w:afterAutospacing="1" w:line="240" w:lineRule="auto"/>
      <w:pBdr>
        <w:lef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27" w:customStyle="1">
    <w:name w:val="xl118"/>
    <w:basedOn w:val="778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28" w:customStyle="1">
    <w:name w:val="xl119"/>
    <w:basedOn w:val="778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29" w:customStyle="1">
    <w:name w:val="xl120"/>
    <w:basedOn w:val="778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30" w:customStyle="1">
    <w:name w:val="xl121"/>
    <w:basedOn w:val="778"/>
    <w:qFormat/>
    <w:pPr>
      <w:jc w:val="center"/>
      <w:spacing w:before="100" w:beforeAutospacing="1" w:after="100" w:afterAutospacing="1" w:line="240" w:lineRule="auto"/>
      <w:pBdr>
        <w:bottom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31" w:customStyle="1">
    <w:name w:val="xl122"/>
    <w:basedOn w:val="778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8" w:space="0"/>
        <w:bottom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1032" w:customStyle="1">
    <w:name w:val="xl123"/>
    <w:basedOn w:val="778"/>
    <w:qFormat/>
    <w:pPr>
      <w:jc w:val="center"/>
      <w:spacing w:before="100" w:beforeAutospacing="1" w:after="100" w:afterAutospacing="1" w:line="240" w:lineRule="auto"/>
      <w:pBdr>
        <w:top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33" w:customStyle="1">
    <w:name w:val="xl124"/>
    <w:basedOn w:val="778"/>
    <w:qFormat/>
    <w:pPr>
      <w:jc w:val="center"/>
      <w:spacing w:before="100" w:beforeAutospacing="1" w:after="100" w:afterAutospacing="1" w:line="240" w:lineRule="auto"/>
      <w:pBdr>
        <w:left w:val="single" w:color="000000" w:sz="8" w:space="0"/>
        <w:bottom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1034" w:customStyle="1">
    <w:name w:val="xl125"/>
    <w:basedOn w:val="778"/>
    <w:qFormat/>
    <w:pPr>
      <w:jc w:val="right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1035" w:customStyle="1">
    <w:name w:val="xl126"/>
    <w:basedOn w:val="778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1036" w:customStyle="1">
    <w:name w:val="xl127"/>
    <w:basedOn w:val="778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1037" w:customStyle="1">
    <w:name w:val="xl128"/>
    <w:basedOn w:val="778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1038" w:customStyle="1">
    <w:name w:val="xl129"/>
    <w:basedOn w:val="778"/>
    <w:qFormat/>
    <w:pPr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1039" w:customStyle="1">
    <w:name w:val="xl130"/>
    <w:basedOn w:val="778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8" w:space="0"/>
        <w:right w:val="single" w:color="000000" w:sz="4" w:space="0"/>
      </w:pBdr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styleId="1040" w:customStyle="1">
    <w:name w:val="xl131"/>
    <w:basedOn w:val="778"/>
    <w:qFormat/>
    <w:pPr>
      <w:jc w:val="right"/>
      <w:spacing w:before="100" w:beforeAutospacing="1" w:after="100" w:afterAutospacing="1" w:line="240" w:lineRule="auto"/>
      <w:pBdr>
        <w:top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41" w:customStyle="1">
    <w:name w:val="xl132"/>
    <w:basedOn w:val="778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42" w:customStyle="1">
    <w:name w:val="xl133"/>
    <w:basedOn w:val="778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43" w:customStyle="1">
    <w:name w:val="xl134"/>
    <w:basedOn w:val="778"/>
    <w:qFormat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1044">
    <w:name w:val="annotation reference"/>
    <w:unhideWhenUsed/>
    <w:qFormat/>
    <w:rPr>
      <w:sz w:val="16"/>
      <w:szCs w:val="16"/>
    </w:rPr>
  </w:style>
  <w:style w:type="paragraph" w:styleId="1045">
    <w:name w:val="annotation text"/>
    <w:basedOn w:val="778"/>
    <w:link w:val="1046"/>
    <w:unhideWhenUsed/>
    <w:qFormat/>
    <w:pPr>
      <w:spacing w:line="240" w:lineRule="auto"/>
    </w:pPr>
    <w:rPr>
      <w:sz w:val="20"/>
      <w:szCs w:val="20"/>
    </w:rPr>
  </w:style>
  <w:style w:type="character" w:styleId="1046" w:customStyle="1">
    <w:name w:val="Текст примечания Знак"/>
    <w:link w:val="1045"/>
    <w:qFormat/>
    <w:rPr>
      <w:lang w:eastAsia="en-US"/>
    </w:rPr>
  </w:style>
  <w:style w:type="paragraph" w:styleId="1047">
    <w:name w:val="annotation subject"/>
    <w:basedOn w:val="1045"/>
    <w:next w:val="1045"/>
    <w:link w:val="1048"/>
    <w:unhideWhenUsed/>
    <w:qFormat/>
    <w:rPr>
      <w:b/>
      <w:bCs/>
    </w:rPr>
  </w:style>
  <w:style w:type="character" w:styleId="1048" w:customStyle="1">
    <w:name w:val="Тема примечания Знак"/>
    <w:link w:val="1047"/>
    <w:qFormat/>
    <w:rPr>
      <w:b/>
      <w:bCs/>
      <w:lang w:eastAsia="en-US"/>
    </w:rPr>
  </w:style>
  <w:style w:type="paragraph" w:styleId="1049">
    <w:name w:val="Revision"/>
    <w:hidden/>
    <w:qFormat/>
    <w:rPr>
      <w:sz w:val="22"/>
      <w:szCs w:val="22"/>
      <w:lang w:eastAsia="en-US"/>
    </w:rPr>
  </w:style>
  <w:style w:type="numbering" w:styleId="1050" w:customStyle="1">
    <w:name w:val="Нет списка2"/>
    <w:next w:val="790"/>
    <w:uiPriority w:val="99"/>
    <w:unhideWhenUsed/>
    <w:qFormat/>
  </w:style>
  <w:style w:type="numbering" w:styleId="1051" w:customStyle="1">
    <w:name w:val="Нет списка3"/>
    <w:next w:val="790"/>
    <w:unhideWhenUsed/>
    <w:qFormat/>
  </w:style>
  <w:style w:type="paragraph" w:styleId="1052" w:customStyle="1">
    <w:name w:val="xl135"/>
    <w:basedOn w:val="778"/>
    <w:qFormat/>
    <w:pPr>
      <w:jc w:val="center"/>
      <w:spacing w:before="100" w:beforeAutospacing="1" w:after="100" w:afterAutospacing="1" w:line="240" w:lineRule="auto"/>
      <w:shd w:val="clear" w:color="000000" w:fill="ffff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53" w:customStyle="1">
    <w:name w:val="xl136"/>
    <w:basedOn w:val="778"/>
    <w:qFormat/>
    <w:pPr>
      <w:jc w:val="center"/>
      <w:spacing w:before="100" w:beforeAutospacing="1" w:after="100" w:afterAutospacing="1" w:line="240" w:lineRule="auto"/>
      <w:shd w:val="clear" w:color="000000" w:fill="ffff00"/>
      <w:pBdr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54" w:customStyle="1">
    <w:name w:val="xl137"/>
    <w:basedOn w:val="778"/>
    <w:qFormat/>
    <w:pPr>
      <w:jc w:val="right"/>
      <w:spacing w:before="100" w:beforeAutospacing="1" w:after="100" w:afterAutospacing="1" w:line="240" w:lineRule="auto"/>
      <w:shd w:val="clear" w:color="000000" w:fill="ffff00"/>
      <w:pBdr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55" w:customStyle="1">
    <w:name w:val="xl138"/>
    <w:basedOn w:val="778"/>
    <w:qFormat/>
    <w:pPr>
      <w:jc w:val="center"/>
      <w:spacing w:before="100" w:beforeAutospacing="1" w:after="100" w:afterAutospacing="1" w:line="240" w:lineRule="auto"/>
      <w:shd w:val="clear" w:color="000000" w:fill="ffff00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56" w:customStyle="1">
    <w:name w:val="xl139"/>
    <w:basedOn w:val="778"/>
    <w:qFormat/>
    <w:pPr>
      <w:jc w:val="center"/>
      <w:spacing w:before="100" w:beforeAutospacing="1" w:after="100" w:afterAutospacing="1" w:line="240" w:lineRule="auto"/>
      <w:shd w:val="clear" w:color="000000" w:fill="ffff00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57" w:customStyle="1">
    <w:name w:val="xl140"/>
    <w:basedOn w:val="778"/>
    <w:qFormat/>
    <w:pPr>
      <w:jc w:val="center"/>
      <w:spacing w:before="100" w:beforeAutospacing="1" w:after="100" w:afterAutospacing="1" w:line="240" w:lineRule="auto"/>
      <w:shd w:val="clear" w:color="000000" w:fill="ffff00"/>
      <w:pBdr>
        <w:top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58" w:customStyle="1">
    <w:name w:val="xl141"/>
    <w:basedOn w:val="778"/>
    <w:qFormat/>
    <w:pPr>
      <w:jc w:val="right"/>
      <w:spacing w:before="100" w:beforeAutospacing="1" w:after="100" w:afterAutospacing="1" w:line="240" w:lineRule="auto"/>
      <w:shd w:val="clear" w:color="000000" w:fill="ffff00"/>
      <w:pBdr>
        <w:top w:val="single" w:color="000000" w:sz="4" w:space="0"/>
        <w:right w:val="single" w:color="000000" w:sz="4" w:space="0"/>
      </w:pBdr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1059" w:customStyle="1">
    <w:name w:val="pagesindoc"/>
    <w:qFormat/>
  </w:style>
  <w:style w:type="character" w:styleId="1060" w:customStyle="1">
    <w:name w:val="pagesindoccount"/>
    <w:qFormat/>
  </w:style>
  <w:style w:type="numbering" w:styleId="1061" w:customStyle="1">
    <w:name w:val="Нет списка4"/>
    <w:next w:val="790"/>
    <w:unhideWhenUsed/>
    <w:qFormat/>
  </w:style>
  <w:style w:type="paragraph" w:styleId="1062" w:customStyle="1">
    <w:name w:val="ConsPlusTitle"/>
    <w:qFormat/>
    <w:pPr>
      <w:widowControl w:val="off"/>
    </w:pPr>
    <w:rPr>
      <w:rFonts w:eastAsia="Times New Roman" w:cs="Calibri"/>
      <w:b/>
      <w:bCs/>
      <w:sz w:val="22"/>
      <w:szCs w:val="22"/>
    </w:rPr>
  </w:style>
  <w:style w:type="table" w:styleId="1063" w:customStyle="1">
    <w:name w:val="Сетка таблицы1"/>
    <w:basedOn w:val="789"/>
    <w:next w:val="963"/>
    <w:uiPriority w:val="59"/>
    <w:rPr>
      <w:rFonts w:ascii="Times New Roman" w:hAnsi="Times New Roman"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64">
    <w:name w:val="page number"/>
    <w:qFormat/>
  </w:style>
  <w:style w:type="paragraph" w:styleId="1065" w:customStyle="1">
    <w:name w:val="Знак Знак Знак Знак Знак Знак Знак"/>
    <w:basedOn w:val="778"/>
    <w:qFormat/>
    <w:pPr>
      <w:spacing w:line="240" w:lineRule="exact"/>
    </w:pPr>
    <w:rPr>
      <w:rFonts w:ascii="Verdana" w:hAnsi="Verdana" w:eastAsia="Times New Roman"/>
      <w:sz w:val="20"/>
      <w:szCs w:val="20"/>
      <w:lang w:val="en-US"/>
    </w:rPr>
  </w:style>
  <w:style w:type="character" w:styleId="1066" w:customStyle="1">
    <w:name w:val="level2"/>
    <w:qFormat/>
  </w:style>
  <w:style w:type="numbering" w:styleId="1067" w:customStyle="1">
    <w:name w:val="Нет списка5"/>
    <w:next w:val="790"/>
    <w:unhideWhenUsed/>
    <w:qFormat/>
  </w:style>
  <w:style w:type="numbering" w:styleId="1068" w:customStyle="1">
    <w:name w:val="Нет списка6"/>
    <w:next w:val="790"/>
    <w:unhideWhenUsed/>
    <w:qFormat/>
  </w:style>
  <w:style w:type="paragraph" w:styleId="1069">
    <w:name w:val="toc 4"/>
    <w:rPr>
      <w:rFonts w:ascii="Times New Roman" w:hAnsi="Times New Roman" w:eastAsia="Times New Roman"/>
    </w:rPr>
  </w:style>
  <w:style w:type="numbering" w:styleId="1070" w:customStyle="1">
    <w:name w:val="Нет списка7"/>
    <w:next w:val="790"/>
    <w:unhideWhenUsed/>
    <w:qFormat/>
  </w:style>
  <w:style w:type="table" w:styleId="1071" w:customStyle="1">
    <w:name w:val="Сетка таблицы2"/>
    <w:basedOn w:val="789"/>
    <w:next w:val="963"/>
    <w:uiPriority w:val="59"/>
    <w:rPr>
      <w:rFonts w:ascii="Times New Roman" w:hAnsi="Times New Roman"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072" w:customStyle="1">
    <w:name w:val="Нет списка8"/>
    <w:next w:val="790"/>
    <w:unhideWhenUsed/>
    <w:qFormat/>
  </w:style>
  <w:style w:type="numbering" w:styleId="1073" w:customStyle="1">
    <w:name w:val="Нет списка9"/>
    <w:next w:val="790"/>
    <w:unhideWhenUsed/>
    <w:qFormat/>
  </w:style>
  <w:style w:type="numbering" w:styleId="1074" w:customStyle="1">
    <w:name w:val="Нет списка10"/>
    <w:next w:val="790"/>
    <w:unhideWhenUsed/>
    <w:qFormat/>
  </w:style>
  <w:style w:type="table" w:styleId="1075" w:customStyle="1">
    <w:name w:val="Сетка таблицы3"/>
    <w:basedOn w:val="789"/>
    <w:next w:val="963"/>
    <w:uiPriority w:val="59"/>
    <w:rPr>
      <w:rFonts w:ascii="Times New Roman" w:hAnsi="Times New Roman"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076" w:customStyle="1">
    <w:name w:val="Нет списка11"/>
    <w:next w:val="790"/>
    <w:uiPriority w:val="99"/>
    <w:unhideWhenUsed/>
    <w:qFormat/>
  </w:style>
  <w:style w:type="table" w:styleId="1077" w:customStyle="1">
    <w:name w:val="Сетка таблицы4"/>
    <w:basedOn w:val="789"/>
    <w:next w:val="963"/>
    <w:uiPriority w:val="59"/>
    <w:rPr>
      <w:rFonts w:ascii="Times New Roman" w:hAnsi="Times New Roman"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078" w:customStyle="1">
    <w:name w:val="Нет списка12"/>
    <w:next w:val="790"/>
    <w:unhideWhenUsed/>
    <w:qFormat/>
  </w:style>
  <w:style w:type="character" w:styleId="1079" w:customStyle="1">
    <w:name w:val="Интернет-ссылка"/>
    <w:uiPriority w:val="99"/>
    <w:unhideWhenUsed/>
    <w:rPr>
      <w:color w:val="0000ff"/>
      <w:u w:val="single"/>
    </w:rPr>
  </w:style>
  <w:style w:type="character" w:styleId="1080" w:customStyle="1">
    <w:name w:val="ListLabel 1"/>
    <w:qFormat/>
    <w:rPr>
      <w:rFonts w:eastAsia="Times New Roman" w:cs="Times New Roman"/>
      <w:b w:val="0"/>
    </w:rPr>
  </w:style>
  <w:style w:type="character" w:styleId="1081" w:customStyle="1">
    <w:name w:val="ListLabel 2"/>
    <w:qFormat/>
    <w:rPr>
      <w:rFonts w:eastAsia="Times New Roman"/>
    </w:rPr>
  </w:style>
  <w:style w:type="character" w:styleId="1082" w:customStyle="1">
    <w:name w:val="ListLabel 3"/>
    <w:qFormat/>
    <w:rPr>
      <w:b w:val="0"/>
    </w:rPr>
  </w:style>
  <w:style w:type="character" w:styleId="1083" w:customStyle="1">
    <w:name w:val="ListLabel 4"/>
    <w:qFormat/>
    <w:rPr>
      <w:b w:val="0"/>
    </w:rPr>
  </w:style>
  <w:style w:type="character" w:styleId="1084" w:customStyle="1">
    <w:name w:val="ListLabel 5"/>
    <w:qFormat/>
    <w:rPr>
      <w:b w:val="0"/>
    </w:rPr>
  </w:style>
  <w:style w:type="character" w:styleId="1085" w:customStyle="1">
    <w:name w:val="ListLabel 6"/>
    <w:qFormat/>
    <w:rPr>
      <w:b w:val="0"/>
    </w:rPr>
  </w:style>
  <w:style w:type="character" w:styleId="1086" w:customStyle="1">
    <w:name w:val="ListLabel 7"/>
    <w:qFormat/>
    <w:rPr>
      <w:b w:val="0"/>
    </w:rPr>
  </w:style>
  <w:style w:type="character" w:styleId="1087" w:customStyle="1">
    <w:name w:val="ListLabel 8"/>
    <w:qFormat/>
    <w:rPr>
      <w:rFonts w:eastAsia="Calibri" w:cs="Times New Roman"/>
      <w:b w:val="0"/>
    </w:rPr>
  </w:style>
  <w:style w:type="character" w:styleId="1088" w:customStyle="1">
    <w:name w:val="ListLabel 9"/>
    <w:qFormat/>
    <w:rPr>
      <w:rFonts w:eastAsia="Calibri" w:cs="Times New Roman"/>
      <w:b w:val="0"/>
    </w:rPr>
  </w:style>
  <w:style w:type="character" w:styleId="1089" w:customStyle="1">
    <w:name w:val="ListLabel 10"/>
    <w:qFormat/>
    <w:rPr>
      <w:b/>
    </w:rPr>
  </w:style>
  <w:style w:type="character" w:styleId="1090" w:customStyle="1">
    <w:name w:val="ListLabel 11"/>
    <w:qFormat/>
    <w:rPr>
      <w:rFonts w:ascii="Times New Roman" w:hAnsi="Times New Roman"/>
      <w:sz w:val="28"/>
      <w:szCs w:val="28"/>
    </w:rPr>
  </w:style>
  <w:style w:type="character" w:styleId="1091" w:customStyle="1">
    <w:name w:val="ListLabel 12"/>
    <w:qFormat/>
    <w:rPr>
      <w:rFonts w:ascii="Times New Roman" w:hAnsi="Times New Roman"/>
      <w:sz w:val="28"/>
      <w:szCs w:val="28"/>
    </w:rPr>
  </w:style>
  <w:style w:type="character" w:styleId="1092" w:customStyle="1">
    <w:name w:val="CITE"/>
    <w:qFormat/>
    <w:rPr>
      <w:i/>
    </w:rPr>
  </w:style>
  <w:style w:type="character" w:styleId="1093" w:customStyle="1">
    <w:name w:val="CODE"/>
    <w:qFormat/>
    <w:rPr>
      <w:rFonts w:ascii="Courier New" w:hAnsi="Courier New"/>
      <w:sz w:val="20"/>
    </w:rPr>
  </w:style>
  <w:style w:type="character" w:styleId="1094" w:customStyle="1">
    <w:name w:val="Keyboard"/>
    <w:qFormat/>
    <w:rPr>
      <w:rFonts w:ascii="Courier New" w:hAnsi="Courier New"/>
      <w:b/>
      <w:sz w:val="20"/>
    </w:rPr>
  </w:style>
  <w:style w:type="character" w:styleId="1095" w:customStyle="1">
    <w:name w:val="Sample"/>
    <w:qFormat/>
    <w:rPr>
      <w:rFonts w:ascii="Courier New" w:hAnsi="Courier New"/>
    </w:rPr>
  </w:style>
  <w:style w:type="character" w:styleId="1096">
    <w:name w:val="Strong"/>
    <w:qFormat/>
    <w:rPr>
      <w:b/>
    </w:rPr>
  </w:style>
  <w:style w:type="character" w:styleId="1097" w:customStyle="1">
    <w:name w:val="Typewriter"/>
    <w:qFormat/>
    <w:rPr>
      <w:rFonts w:ascii="Courier New" w:hAnsi="Courier New"/>
      <w:sz w:val="20"/>
    </w:rPr>
  </w:style>
  <w:style w:type="character" w:styleId="1098" w:customStyle="1">
    <w:name w:val="HTML Markup"/>
    <w:qFormat/>
    <w:rPr>
      <w:vanish/>
      <w:color w:val="ff0000"/>
    </w:rPr>
  </w:style>
  <w:style w:type="character" w:styleId="1099" w:customStyle="1">
    <w:name w:val="Comment"/>
    <w:qFormat/>
    <w:rPr>
      <w:vanish/>
    </w:rPr>
  </w:style>
  <w:style w:type="paragraph" w:styleId="1100" w:customStyle="1">
    <w:name w:val="Заголовок1"/>
    <w:basedOn w:val="778"/>
    <w:next w:val="954"/>
    <w:qFormat/>
    <w:pPr>
      <w:keepNext/>
      <w:spacing w:before="240" w:after="120" w:line="240" w:lineRule="auto"/>
    </w:pPr>
    <w:rPr>
      <w:rFonts w:ascii="Liberation Sans" w:hAnsi="Liberation Sans" w:eastAsia="Microsoft YaHei" w:cs="Arial Unicode MS"/>
      <w:sz w:val="28"/>
      <w:szCs w:val="28"/>
      <w:lang w:eastAsia="ru-RU"/>
    </w:rPr>
  </w:style>
  <w:style w:type="paragraph" w:styleId="1101">
    <w:name w:val="List"/>
    <w:basedOn w:val="954"/>
    <w:pPr>
      <w:jc w:val="left"/>
      <w:spacing w:after="140" w:line="276" w:lineRule="auto"/>
    </w:pPr>
    <w:rPr>
      <w:rFonts w:eastAsia="Arial" w:cs="Arial Unicode MS"/>
      <w:szCs w:val="24"/>
    </w:rPr>
  </w:style>
  <w:style w:type="paragraph" w:styleId="1102">
    <w:name w:val="Caption"/>
    <w:basedOn w:val="778"/>
    <w:qFormat/>
    <w:pPr>
      <w:spacing w:before="120" w:after="120" w:line="240" w:lineRule="auto"/>
      <w:suppressLineNumbers/>
    </w:pPr>
    <w:rPr>
      <w:rFonts w:ascii="Times New Roman" w:hAnsi="Times New Roman" w:eastAsia="Arial" w:cs="Arial Unicode MS"/>
      <w:i/>
      <w:iCs/>
      <w:sz w:val="24"/>
      <w:szCs w:val="24"/>
      <w:lang w:eastAsia="ru-RU"/>
    </w:rPr>
  </w:style>
  <w:style w:type="paragraph" w:styleId="1103">
    <w:name w:val="index 1"/>
    <w:basedOn w:val="778"/>
    <w:next w:val="778"/>
    <w:unhideWhenUsed/>
    <w:qFormat/>
    <w:pPr>
      <w:ind w:left="240" w:hanging="240"/>
      <w:spacing w:after="0" w:line="240" w:lineRule="auto"/>
    </w:pPr>
    <w:rPr>
      <w:rFonts w:ascii="Times New Roman" w:hAnsi="Times New Roman" w:eastAsia="Arial" w:cs="Courier New"/>
      <w:sz w:val="24"/>
      <w:szCs w:val="24"/>
      <w:lang w:eastAsia="ru-RU"/>
    </w:rPr>
  </w:style>
  <w:style w:type="paragraph" w:styleId="1104">
    <w:name w:val="index heading"/>
    <w:basedOn w:val="778"/>
    <w:qFormat/>
    <w:pPr>
      <w:spacing w:before="100" w:after="100" w:line="240" w:lineRule="auto"/>
      <w:suppressLineNumbers/>
    </w:pPr>
    <w:rPr>
      <w:rFonts w:ascii="Times New Roman" w:hAnsi="Times New Roman" w:eastAsia="Arial" w:cs="Arial Unicode MS"/>
      <w:sz w:val="24"/>
      <w:szCs w:val="24"/>
      <w:lang w:eastAsia="ru-RU"/>
    </w:rPr>
  </w:style>
  <w:style w:type="character" w:styleId="1105" w:customStyle="1">
    <w:name w:val="Основной текст с отступом 2 Знак1"/>
    <w:qFormat/>
    <w:rPr>
      <w:rFonts w:ascii="Times New Roman" w:hAnsi="Times New Roman" w:eastAsia="Times New Roman" w:cs="Courier New"/>
      <w:sz w:val="28"/>
      <w:szCs w:val="24"/>
      <w:lang w:eastAsia="ru-RU"/>
    </w:rPr>
  </w:style>
  <w:style w:type="character" w:styleId="1106" w:customStyle="1">
    <w:name w:val="Верхний колонтитул Знак1"/>
    <w:qFormat/>
    <w:rPr>
      <w:rFonts w:ascii="Times New Roman" w:hAnsi="Times New Roman" w:eastAsia="Times New Roman" w:cs="Courier New"/>
      <w:sz w:val="24"/>
      <w:szCs w:val="24"/>
      <w:lang w:eastAsia="ru-RU"/>
    </w:rPr>
  </w:style>
  <w:style w:type="character" w:styleId="1107" w:customStyle="1">
    <w:name w:val="Нижний колонтитул Знак1"/>
    <w:qFormat/>
    <w:rPr>
      <w:rFonts w:ascii="Times New Roman" w:hAnsi="Times New Roman" w:eastAsia="Times New Roman" w:cs="Courier New"/>
      <w:sz w:val="24"/>
      <w:szCs w:val="24"/>
      <w:lang w:eastAsia="ru-RU"/>
    </w:rPr>
  </w:style>
  <w:style w:type="character" w:styleId="1108" w:customStyle="1">
    <w:name w:val="Текст выноски Знак1"/>
    <w:qFormat/>
    <w:rPr>
      <w:rFonts w:ascii="Tahoma" w:hAnsi="Tahoma" w:eastAsia="Arial" w:cs="Tahoma"/>
      <w:sz w:val="16"/>
      <w:szCs w:val="16"/>
      <w:lang w:eastAsia="ru-RU"/>
    </w:rPr>
  </w:style>
  <w:style w:type="paragraph" w:styleId="1109" w:customStyle="1">
    <w:name w:val="Definition Term"/>
    <w:basedOn w:val="778"/>
    <w:qFormat/>
    <w:pPr>
      <w:spacing w:before="100" w:after="100" w:line="240" w:lineRule="auto"/>
    </w:pPr>
    <w:rPr>
      <w:rFonts w:ascii="Times New Roman" w:hAnsi="Times New Roman" w:eastAsia="Arial" w:cs="Courier New"/>
      <w:sz w:val="24"/>
      <w:szCs w:val="24"/>
      <w:lang w:eastAsia="ru-RU"/>
    </w:rPr>
  </w:style>
  <w:style w:type="paragraph" w:styleId="1110" w:customStyle="1">
    <w:name w:val="Definition List"/>
    <w:basedOn w:val="778"/>
    <w:qFormat/>
    <w:pPr>
      <w:ind w:left="360"/>
      <w:spacing w:before="100" w:after="100" w:line="240" w:lineRule="auto"/>
    </w:pPr>
    <w:rPr>
      <w:rFonts w:ascii="Times New Roman" w:hAnsi="Times New Roman" w:eastAsia="Arial" w:cs="Courier New"/>
      <w:sz w:val="24"/>
      <w:szCs w:val="24"/>
      <w:lang w:eastAsia="ru-RU"/>
    </w:rPr>
  </w:style>
  <w:style w:type="paragraph" w:styleId="1111" w:customStyle="1">
    <w:name w:val="H1"/>
    <w:basedOn w:val="778"/>
    <w:qFormat/>
    <w:pPr>
      <w:keepNext/>
      <w:spacing w:before="100" w:after="100" w:line="240" w:lineRule="auto"/>
      <w:outlineLvl w:val="1"/>
    </w:pPr>
    <w:rPr>
      <w:rFonts w:ascii="Times New Roman" w:hAnsi="Times New Roman" w:eastAsia="Arial" w:cs="Courier New"/>
      <w:b/>
      <w:sz w:val="48"/>
      <w:szCs w:val="24"/>
      <w:lang w:eastAsia="ru-RU"/>
    </w:rPr>
  </w:style>
  <w:style w:type="paragraph" w:styleId="1112" w:customStyle="1">
    <w:name w:val="H2"/>
    <w:basedOn w:val="778"/>
    <w:qFormat/>
    <w:pPr>
      <w:keepNext/>
      <w:spacing w:before="100" w:after="100" w:line="240" w:lineRule="auto"/>
      <w:outlineLvl w:val="2"/>
    </w:pPr>
    <w:rPr>
      <w:rFonts w:ascii="Times New Roman" w:hAnsi="Times New Roman" w:eastAsia="Arial" w:cs="Courier New"/>
      <w:b/>
      <w:sz w:val="36"/>
      <w:szCs w:val="24"/>
      <w:lang w:eastAsia="ru-RU"/>
    </w:rPr>
  </w:style>
  <w:style w:type="paragraph" w:styleId="1113" w:customStyle="1">
    <w:name w:val="H3"/>
    <w:basedOn w:val="778"/>
    <w:qFormat/>
    <w:pPr>
      <w:keepNext/>
      <w:spacing w:before="100" w:after="100" w:line="240" w:lineRule="auto"/>
      <w:outlineLvl w:val="3"/>
    </w:pPr>
    <w:rPr>
      <w:rFonts w:ascii="Times New Roman" w:hAnsi="Times New Roman" w:eastAsia="Arial" w:cs="Courier New"/>
      <w:b/>
      <w:sz w:val="28"/>
      <w:szCs w:val="24"/>
      <w:lang w:eastAsia="ru-RU"/>
    </w:rPr>
  </w:style>
  <w:style w:type="paragraph" w:styleId="1114" w:customStyle="1">
    <w:name w:val="H4"/>
    <w:basedOn w:val="778"/>
    <w:qFormat/>
    <w:pPr>
      <w:keepNext/>
      <w:spacing w:before="100" w:after="100" w:line="240" w:lineRule="auto"/>
      <w:outlineLvl w:val="4"/>
    </w:pPr>
    <w:rPr>
      <w:rFonts w:ascii="Times New Roman" w:hAnsi="Times New Roman" w:eastAsia="Arial" w:cs="Courier New"/>
      <w:b/>
      <w:sz w:val="24"/>
      <w:szCs w:val="24"/>
      <w:lang w:eastAsia="ru-RU"/>
    </w:rPr>
  </w:style>
  <w:style w:type="paragraph" w:styleId="1115" w:customStyle="1">
    <w:name w:val="H5"/>
    <w:basedOn w:val="778"/>
    <w:qFormat/>
    <w:pPr>
      <w:keepNext/>
      <w:spacing w:before="100" w:after="100" w:line="240" w:lineRule="auto"/>
      <w:outlineLvl w:val="5"/>
    </w:pPr>
    <w:rPr>
      <w:rFonts w:ascii="Times New Roman" w:hAnsi="Times New Roman" w:eastAsia="Arial" w:cs="Courier New"/>
      <w:b/>
      <w:sz w:val="20"/>
      <w:szCs w:val="24"/>
      <w:lang w:eastAsia="ru-RU"/>
    </w:rPr>
  </w:style>
  <w:style w:type="paragraph" w:styleId="1116" w:customStyle="1">
    <w:name w:val="H6"/>
    <w:basedOn w:val="778"/>
    <w:qFormat/>
    <w:pPr>
      <w:keepNext/>
      <w:spacing w:before="100" w:after="100" w:line="240" w:lineRule="auto"/>
      <w:outlineLvl w:val="6"/>
    </w:pPr>
    <w:rPr>
      <w:rFonts w:ascii="Times New Roman" w:hAnsi="Times New Roman" w:eastAsia="Arial" w:cs="Courier New"/>
      <w:b/>
      <w:sz w:val="16"/>
      <w:szCs w:val="24"/>
      <w:lang w:eastAsia="ru-RU"/>
    </w:rPr>
  </w:style>
  <w:style w:type="paragraph" w:styleId="1117" w:customStyle="1">
    <w:name w:val="Address"/>
    <w:basedOn w:val="778"/>
    <w:qFormat/>
    <w:pPr>
      <w:spacing w:before="100" w:after="100" w:line="240" w:lineRule="auto"/>
    </w:pPr>
    <w:rPr>
      <w:rFonts w:ascii="Times New Roman" w:hAnsi="Times New Roman" w:eastAsia="Arial" w:cs="Courier New"/>
      <w:i/>
      <w:sz w:val="24"/>
      <w:szCs w:val="24"/>
      <w:lang w:eastAsia="ru-RU"/>
    </w:rPr>
  </w:style>
  <w:style w:type="paragraph" w:styleId="1118" w:customStyle="1">
    <w:name w:val="Blockquote"/>
    <w:basedOn w:val="778"/>
    <w:qFormat/>
    <w:pPr>
      <w:ind w:left="360" w:right="360"/>
      <w:spacing w:before="100" w:after="100" w:line="240" w:lineRule="auto"/>
    </w:pPr>
    <w:rPr>
      <w:rFonts w:ascii="Times New Roman" w:hAnsi="Times New Roman" w:eastAsia="Arial" w:cs="Courier New"/>
      <w:sz w:val="24"/>
      <w:szCs w:val="24"/>
      <w:lang w:eastAsia="ru-RU"/>
    </w:rPr>
  </w:style>
  <w:style w:type="paragraph" w:styleId="1119" w:customStyle="1">
    <w:name w:val="Preformatted"/>
    <w:basedOn w:val="778"/>
    <w:qFormat/>
    <w:pPr>
      <w:spacing w:after="0" w:line="240" w:lineRule="auto"/>
      <w:tabs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</w:pPr>
    <w:rPr>
      <w:rFonts w:ascii="Courier New" w:hAnsi="Courier New" w:eastAsia="Arial" w:cs="Courier New"/>
      <w:sz w:val="20"/>
      <w:szCs w:val="24"/>
      <w:lang w:eastAsia="ru-RU"/>
    </w:rPr>
  </w:style>
  <w:style w:type="paragraph" w:styleId="1120" w:customStyle="1">
    <w:name w:val="z-Bottom of Form"/>
    <w:qFormat/>
    <w:pPr>
      <w:jc w:val="center"/>
      <w:pBdr>
        <w:top w:val="single" w:color="000000" w:sz="2" w:space="0"/>
      </w:pBdr>
    </w:pPr>
    <w:rPr>
      <w:rFonts w:ascii="Arial" w:hAnsi="Arial" w:eastAsia="Arial" w:cs="Courier New"/>
      <w:vanish/>
      <w:sz w:val="16"/>
      <w:szCs w:val="24"/>
    </w:rPr>
  </w:style>
  <w:style w:type="paragraph" w:styleId="1121" w:customStyle="1">
    <w:name w:val="z-Top of Form"/>
    <w:qFormat/>
    <w:pPr>
      <w:jc w:val="center"/>
      <w:pBdr>
        <w:bottom w:val="single" w:color="000000" w:sz="2" w:space="0"/>
      </w:pBdr>
    </w:pPr>
    <w:rPr>
      <w:rFonts w:ascii="Arial" w:hAnsi="Arial" w:eastAsia="Arial" w:cs="Courier New"/>
      <w:vanish/>
      <w:sz w:val="16"/>
      <w:szCs w:val="24"/>
    </w:rPr>
  </w:style>
  <w:style w:type="paragraph" w:styleId="1122" w:customStyle="1">
    <w:name w:val="xl63"/>
    <w:basedOn w:val="778"/>
    <w:qFormat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6"/>
      <w:szCs w:val="26"/>
      <w:lang w:eastAsia="ru-RU"/>
    </w:rPr>
  </w:style>
  <w:style w:type="paragraph" w:styleId="1123" w:customStyle="1">
    <w:name w:val="Содержимое таблицы"/>
    <w:basedOn w:val="778"/>
    <w:qFormat/>
    <w:pPr>
      <w:spacing w:before="100" w:after="100" w:line="240" w:lineRule="auto"/>
      <w:suppressLineNumbers/>
    </w:pPr>
    <w:rPr>
      <w:rFonts w:ascii="Times New Roman" w:hAnsi="Times New Roman" w:eastAsia="Arial" w:cs="Courier New"/>
      <w:sz w:val="24"/>
      <w:szCs w:val="24"/>
      <w:lang w:eastAsia="ru-RU"/>
    </w:rPr>
  </w:style>
  <w:style w:type="paragraph" w:styleId="1124" w:customStyle="1">
    <w:name w:val="Заголовок таблицы"/>
    <w:basedOn w:val="1123"/>
    <w:qFormat/>
    <w:pPr>
      <w:jc w:val="center"/>
    </w:pPr>
    <w:rPr>
      <w:b/>
      <w:bCs/>
    </w:rPr>
  </w:style>
  <w:style w:type="numbering" w:styleId="1125" w:customStyle="1">
    <w:name w:val="Нет списка13"/>
    <w:unhideWhenUsed/>
    <w:qFormat/>
  </w:style>
  <w:style w:type="numbering" w:styleId="1126" w:customStyle="1">
    <w:name w:val="Нет списка21"/>
    <w:unhideWhenUsed/>
    <w:qFormat/>
  </w:style>
  <w:style w:type="numbering" w:styleId="1127" w:customStyle="1">
    <w:name w:val="Нет списка111"/>
    <w:unhideWhenUsed/>
    <w:qFormat/>
  </w:style>
  <w:style w:type="numbering" w:styleId="1128" w:customStyle="1">
    <w:name w:val="Нет списка14"/>
    <w:next w:val="790"/>
    <w:unhideWhenUsed/>
    <w:qFormat/>
  </w:style>
  <w:style w:type="numbering" w:styleId="1129" w:customStyle="1">
    <w:name w:val="Нет списка15"/>
    <w:next w:val="790"/>
    <w:unhideWhenUsed/>
    <w:qFormat/>
  </w:style>
  <w:style w:type="numbering" w:styleId="1130" w:customStyle="1">
    <w:name w:val="Нет списка16"/>
    <w:next w:val="790"/>
    <w:unhideWhenUsed/>
    <w:qFormat/>
  </w:style>
  <w:style w:type="numbering" w:styleId="1131" w:customStyle="1">
    <w:name w:val="Нет списка17"/>
    <w:next w:val="790"/>
    <w:unhideWhenUsed/>
    <w:qFormat/>
  </w:style>
  <w:style w:type="numbering" w:styleId="1132" w:customStyle="1">
    <w:name w:val="Нет списка18"/>
    <w:unhideWhenUsed/>
    <w:qFormat/>
  </w:style>
  <w:style w:type="numbering" w:styleId="1133" w:customStyle="1">
    <w:name w:val="Нет списка22"/>
    <w:unhideWhenUsed/>
    <w:qFormat/>
  </w:style>
  <w:style w:type="numbering" w:styleId="1134" w:customStyle="1">
    <w:name w:val="Нет списка112"/>
    <w:unhideWhenUsed/>
    <w:qFormat/>
  </w:style>
  <w:style w:type="table" w:styleId="1135" w:customStyle="1">
    <w:name w:val="Сетка таблицы5"/>
    <w:basedOn w:val="789"/>
    <w:next w:val="96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136" w:customStyle="1">
    <w:name w:val="Нет списка31"/>
    <w:next w:val="790"/>
    <w:unhideWhenUsed/>
    <w:qFormat/>
  </w:style>
  <w:style w:type="paragraph" w:styleId="1137" w:customStyle="1">
    <w:name w:val="font0"/>
    <w:basedOn w:val="778"/>
    <w:qFormat/>
    <w:pPr>
      <w:spacing w:before="100" w:beforeAutospacing="1" w:after="100" w:afterAutospacing="1" w:line="240" w:lineRule="auto"/>
    </w:pPr>
    <w:rPr>
      <w:rFonts w:eastAsia="Times New Roman"/>
      <w:color w:val="000000"/>
      <w:lang w:eastAsia="ru-RU"/>
    </w:rPr>
  </w:style>
  <w:style w:type="paragraph" w:styleId="1138" w:customStyle="1">
    <w:name w:val="font5"/>
    <w:basedOn w:val="778"/>
    <w:qFormat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0"/>
      <w:szCs w:val="20"/>
      <w:lang w:eastAsia="ru-RU"/>
    </w:rPr>
  </w:style>
  <w:style w:type="paragraph" w:styleId="1139" w:customStyle="1">
    <w:name w:val="font6"/>
    <w:basedOn w:val="778"/>
    <w:qFormat/>
    <w:pPr>
      <w:spacing w:before="100" w:beforeAutospacing="1" w:after="100" w:afterAutospacing="1" w:line="240" w:lineRule="auto"/>
    </w:pPr>
    <w:rPr>
      <w:rFonts w:ascii="Times New Roman" w:hAnsi="Times New Roman" w:eastAsia="Times New Roman"/>
      <w:color w:val="000000"/>
      <w:sz w:val="28"/>
      <w:szCs w:val="28"/>
      <w:lang w:eastAsia="ru-RU"/>
    </w:rPr>
  </w:style>
  <w:style w:type="paragraph" w:styleId="1140" w:customStyle="1">
    <w:name w:val="font7"/>
    <w:basedOn w:val="778"/>
    <w:qFormat/>
    <w:pPr>
      <w:spacing w:before="100" w:beforeAutospacing="1" w:after="100" w:afterAutospacing="1" w:line="240" w:lineRule="auto"/>
    </w:pPr>
    <w:rPr>
      <w:rFonts w:ascii="Times New Roman" w:hAnsi="Times New Roman" w:eastAsia="Times New Roman"/>
      <w:color w:val="000000"/>
      <w:sz w:val="24"/>
      <w:szCs w:val="24"/>
      <w:lang w:eastAsia="ru-RU"/>
    </w:rPr>
  </w:style>
  <w:style w:type="paragraph" w:styleId="1141" w:customStyle="1">
    <w:name w:val="font8"/>
    <w:basedOn w:val="778"/>
    <w:qFormat/>
    <w:pPr>
      <w:spacing w:before="100" w:beforeAutospacing="1" w:after="100" w:afterAutospacing="1" w:line="240" w:lineRule="auto"/>
    </w:pPr>
    <w:rPr>
      <w:rFonts w:eastAsia="Times New Roman"/>
      <w:color w:val="0000ff"/>
      <w:lang w:eastAsia="ru-RU"/>
    </w:rPr>
  </w:style>
  <w:style w:type="numbering" w:styleId="1142" w:customStyle="1">
    <w:name w:val="Нет списка19"/>
    <w:next w:val="790"/>
    <w:unhideWhenUsed/>
    <w:qFormat/>
  </w:style>
  <w:style w:type="paragraph" w:styleId="1143" w:customStyle="1">
    <w:name w:val="Заголовок1"/>
    <w:basedOn w:val="778"/>
    <w:next w:val="954"/>
    <w:qFormat/>
    <w:pPr>
      <w:keepNext/>
      <w:spacing w:before="240" w:after="120" w:line="240" w:lineRule="auto"/>
    </w:pPr>
    <w:rPr>
      <w:rFonts w:ascii="Liberation Sans" w:hAnsi="Liberation Sans" w:eastAsia="Microsoft YaHei" w:cs="Arial Unicode MS"/>
      <w:sz w:val="28"/>
      <w:szCs w:val="28"/>
      <w:lang w:eastAsia="ru-RU"/>
    </w:rPr>
  </w:style>
  <w:style w:type="character" w:styleId="1144" w:customStyle="1">
    <w:name w:val="krista-excel-wrapper-spancontainer"/>
    <w:qFormat/>
  </w:style>
  <w:style w:type="paragraph" w:styleId="1145">
    <w:name w:val="HTML Preformatted"/>
    <w:basedOn w:val="778"/>
    <w:link w:val="1146"/>
    <w:unhideWhenUsed/>
    <w:qFormat/>
    <w:pPr>
      <w:spacing w:after="0" w:line="240" w:lineRule="auto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1146" w:customStyle="1">
    <w:name w:val="Стандартный HTML Знак"/>
    <w:link w:val="1145"/>
    <w:qFormat/>
    <w:rPr>
      <w:rFonts w:ascii="Courier New" w:hAnsi="Courier New" w:eastAsia="Times New Roman" w:cs="Courier New"/>
    </w:rPr>
  </w:style>
  <w:style w:type="numbering" w:styleId="1147" w:customStyle="1">
    <w:name w:val="Нет списка110"/>
    <w:next w:val="790"/>
    <w:unhideWhenUsed/>
    <w:qFormat/>
  </w:style>
  <w:style w:type="numbering" w:styleId="1148" w:customStyle="1">
    <w:name w:val="Нет списка23"/>
    <w:next w:val="790"/>
    <w:unhideWhenUsed/>
    <w:qFormat/>
  </w:style>
  <w:style w:type="numbering" w:styleId="1149" w:customStyle="1">
    <w:name w:val="Нет списка113"/>
    <w:next w:val="790"/>
    <w:unhideWhenUsed/>
    <w:qFormat/>
  </w:style>
  <w:style w:type="numbering" w:styleId="1150" w:customStyle="1">
    <w:name w:val="Нет списка20"/>
    <w:next w:val="790"/>
    <w:unhideWhenUsed/>
    <w:qFormat/>
  </w:style>
  <w:style w:type="numbering" w:styleId="1151" w:customStyle="1">
    <w:name w:val="Нет списка24"/>
    <w:next w:val="790"/>
    <w:unhideWhenUsed/>
    <w:qFormat/>
  </w:style>
  <w:style w:type="numbering" w:styleId="1152" w:customStyle="1">
    <w:name w:val="Нет списка25"/>
    <w:next w:val="790"/>
    <w:uiPriority w:val="99"/>
    <w:semiHidden/>
    <w:unhideWhenUsed/>
  </w:style>
  <w:style w:type="numbering" w:styleId="1153" w:customStyle="1">
    <w:name w:val="Нет списка26"/>
    <w:next w:val="790"/>
    <w:uiPriority w:val="99"/>
    <w:semiHidden/>
    <w:unhideWhenUsed/>
  </w:style>
  <w:style w:type="table" w:styleId="1154" w:customStyle="1">
    <w:name w:val="Сетка таблицы6"/>
    <w:basedOn w:val="789"/>
    <w:next w:val="96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155" w:customStyle="1">
    <w:name w:val="Нет списка114"/>
    <w:next w:val="790"/>
    <w:uiPriority w:val="99"/>
    <w:semiHidden/>
    <w:unhideWhenUsed/>
  </w:style>
  <w:style w:type="numbering" w:styleId="1156" w:customStyle="1">
    <w:name w:val="Нет списка27"/>
    <w:next w:val="790"/>
    <w:uiPriority w:val="99"/>
    <w:semiHidden/>
    <w:unhideWhenUsed/>
  </w:style>
  <w:style w:type="numbering" w:styleId="1157" w:customStyle="1">
    <w:name w:val="Нет списка32"/>
    <w:next w:val="790"/>
    <w:uiPriority w:val="99"/>
    <w:semiHidden/>
    <w:unhideWhenUsed/>
  </w:style>
  <w:style w:type="numbering" w:styleId="1158" w:customStyle="1">
    <w:name w:val="Нет списка41"/>
    <w:next w:val="790"/>
    <w:uiPriority w:val="99"/>
    <w:semiHidden/>
    <w:unhideWhenUsed/>
  </w:style>
  <w:style w:type="table" w:styleId="1159" w:customStyle="1">
    <w:name w:val="Сетка таблицы11"/>
    <w:basedOn w:val="789"/>
    <w:next w:val="963"/>
    <w:uiPriority w:val="59"/>
    <w:rPr>
      <w:rFonts w:ascii="Times New Roman" w:hAnsi="Times New Roman"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160" w:customStyle="1">
    <w:name w:val="Нет списка51"/>
    <w:next w:val="790"/>
    <w:uiPriority w:val="99"/>
    <w:semiHidden/>
    <w:unhideWhenUsed/>
  </w:style>
  <w:style w:type="numbering" w:styleId="1161" w:customStyle="1">
    <w:name w:val="Нет списка61"/>
    <w:next w:val="790"/>
    <w:uiPriority w:val="99"/>
    <w:semiHidden/>
    <w:unhideWhenUsed/>
  </w:style>
  <w:style w:type="numbering" w:styleId="1162" w:customStyle="1">
    <w:name w:val="Нет списка71"/>
    <w:next w:val="790"/>
    <w:uiPriority w:val="99"/>
    <w:semiHidden/>
    <w:unhideWhenUsed/>
  </w:style>
  <w:style w:type="table" w:styleId="1163" w:customStyle="1">
    <w:name w:val="Сетка таблицы21"/>
    <w:basedOn w:val="789"/>
    <w:next w:val="963"/>
    <w:uiPriority w:val="59"/>
    <w:rPr>
      <w:rFonts w:ascii="Times New Roman" w:hAnsi="Times New Roman"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164" w:customStyle="1">
    <w:name w:val="Нет списка81"/>
    <w:next w:val="790"/>
    <w:uiPriority w:val="99"/>
    <w:semiHidden/>
    <w:unhideWhenUsed/>
  </w:style>
  <w:style w:type="numbering" w:styleId="1165" w:customStyle="1">
    <w:name w:val="Нет списка91"/>
    <w:next w:val="790"/>
    <w:uiPriority w:val="99"/>
    <w:semiHidden/>
    <w:unhideWhenUsed/>
  </w:style>
  <w:style w:type="numbering" w:styleId="1166" w:customStyle="1">
    <w:name w:val="Нет списка101"/>
    <w:next w:val="790"/>
    <w:uiPriority w:val="99"/>
    <w:semiHidden/>
    <w:unhideWhenUsed/>
  </w:style>
  <w:style w:type="table" w:styleId="1167" w:customStyle="1">
    <w:name w:val="Сетка таблицы31"/>
    <w:basedOn w:val="789"/>
    <w:next w:val="963"/>
    <w:uiPriority w:val="59"/>
    <w:rPr>
      <w:rFonts w:ascii="Times New Roman" w:hAnsi="Times New Roman"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168" w:customStyle="1">
    <w:name w:val="Нет списка115"/>
    <w:next w:val="790"/>
    <w:uiPriority w:val="99"/>
    <w:semiHidden/>
    <w:unhideWhenUsed/>
  </w:style>
  <w:style w:type="table" w:styleId="1169" w:customStyle="1">
    <w:name w:val="Сетка таблицы41"/>
    <w:basedOn w:val="789"/>
    <w:next w:val="963"/>
    <w:uiPriority w:val="59"/>
    <w:rPr>
      <w:rFonts w:ascii="Times New Roman" w:hAnsi="Times New Roman"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170" w:customStyle="1">
    <w:name w:val="Нет списка121"/>
    <w:next w:val="790"/>
    <w:uiPriority w:val="99"/>
    <w:semiHidden/>
    <w:unhideWhenUsed/>
  </w:style>
  <w:style w:type="numbering" w:styleId="1171" w:customStyle="1">
    <w:name w:val="Нет списка131"/>
    <w:uiPriority w:val="99"/>
    <w:semiHidden/>
    <w:unhideWhenUsed/>
    <w:qFormat/>
  </w:style>
  <w:style w:type="numbering" w:styleId="1172" w:customStyle="1">
    <w:name w:val="Нет списка211"/>
    <w:uiPriority w:val="99"/>
    <w:semiHidden/>
    <w:unhideWhenUsed/>
    <w:qFormat/>
  </w:style>
  <w:style w:type="numbering" w:styleId="1173" w:customStyle="1">
    <w:name w:val="Нет списка1111"/>
    <w:uiPriority w:val="99"/>
    <w:semiHidden/>
    <w:unhideWhenUsed/>
    <w:qFormat/>
  </w:style>
  <w:style w:type="numbering" w:styleId="1174" w:customStyle="1">
    <w:name w:val="Нет списка141"/>
    <w:next w:val="790"/>
    <w:uiPriority w:val="99"/>
    <w:semiHidden/>
    <w:unhideWhenUsed/>
  </w:style>
  <w:style w:type="numbering" w:styleId="1175" w:customStyle="1">
    <w:name w:val="Нет списка151"/>
    <w:next w:val="790"/>
    <w:uiPriority w:val="99"/>
    <w:semiHidden/>
    <w:unhideWhenUsed/>
  </w:style>
  <w:style w:type="numbering" w:styleId="1176" w:customStyle="1">
    <w:name w:val="Нет списка161"/>
    <w:next w:val="790"/>
    <w:uiPriority w:val="99"/>
    <w:semiHidden/>
    <w:unhideWhenUsed/>
  </w:style>
  <w:style w:type="numbering" w:styleId="1177" w:customStyle="1">
    <w:name w:val="Нет списка171"/>
    <w:next w:val="790"/>
    <w:uiPriority w:val="99"/>
    <w:semiHidden/>
    <w:unhideWhenUsed/>
  </w:style>
  <w:style w:type="numbering" w:styleId="1178" w:customStyle="1">
    <w:name w:val="Нет списка181"/>
    <w:uiPriority w:val="99"/>
    <w:semiHidden/>
    <w:unhideWhenUsed/>
    <w:qFormat/>
  </w:style>
  <w:style w:type="numbering" w:styleId="1179" w:customStyle="1">
    <w:name w:val="Нет списка221"/>
    <w:uiPriority w:val="99"/>
    <w:semiHidden/>
    <w:unhideWhenUsed/>
    <w:qFormat/>
  </w:style>
  <w:style w:type="numbering" w:styleId="1180" w:customStyle="1">
    <w:name w:val="Нет списка1121"/>
    <w:uiPriority w:val="99"/>
    <w:semiHidden/>
    <w:unhideWhenUsed/>
    <w:qFormat/>
  </w:style>
  <w:style w:type="table" w:styleId="1181" w:customStyle="1">
    <w:name w:val="Сетка таблицы51"/>
    <w:basedOn w:val="789"/>
    <w:next w:val="96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182" w:customStyle="1">
    <w:name w:val="Нет списка311"/>
    <w:next w:val="790"/>
    <w:uiPriority w:val="99"/>
    <w:semiHidden/>
    <w:unhideWhenUsed/>
  </w:style>
  <w:style w:type="numbering" w:styleId="1183" w:customStyle="1">
    <w:name w:val="Нет списка191"/>
    <w:next w:val="790"/>
    <w:uiPriority w:val="99"/>
    <w:semiHidden/>
    <w:unhideWhenUsed/>
  </w:style>
  <w:style w:type="numbering" w:styleId="1184" w:customStyle="1">
    <w:name w:val="Нет списка1101"/>
    <w:next w:val="790"/>
    <w:uiPriority w:val="99"/>
    <w:semiHidden/>
    <w:unhideWhenUsed/>
  </w:style>
  <w:style w:type="numbering" w:styleId="1185" w:customStyle="1">
    <w:name w:val="Нет списка231"/>
    <w:next w:val="790"/>
    <w:uiPriority w:val="99"/>
    <w:semiHidden/>
    <w:unhideWhenUsed/>
  </w:style>
  <w:style w:type="numbering" w:styleId="1186" w:customStyle="1">
    <w:name w:val="Нет списка1131"/>
    <w:next w:val="790"/>
    <w:uiPriority w:val="99"/>
    <w:semiHidden/>
    <w:unhideWhenUsed/>
  </w:style>
  <w:style w:type="numbering" w:styleId="1187" w:customStyle="1">
    <w:name w:val="Нет списка201"/>
    <w:next w:val="790"/>
    <w:uiPriority w:val="99"/>
    <w:semiHidden/>
    <w:unhideWhenUsed/>
  </w:style>
  <w:style w:type="numbering" w:styleId="1188" w:customStyle="1">
    <w:name w:val="Нет списка241"/>
    <w:next w:val="790"/>
    <w:uiPriority w:val="99"/>
    <w:semiHidden/>
    <w:unhideWhenUsed/>
  </w:style>
  <w:style w:type="numbering" w:styleId="1189" w:customStyle="1">
    <w:name w:val="Нет списка28"/>
    <w:next w:val="790"/>
    <w:uiPriority w:val="99"/>
    <w:semiHidden/>
    <w:unhideWhenUsed/>
  </w:style>
  <w:style w:type="character" w:styleId="1190" w:customStyle="1">
    <w:name w:val="ListLabel 13"/>
    <w:qFormat/>
    <w:rPr>
      <w:rFonts w:eastAsia="Times New Roman" w:cs="Times New Roman"/>
      <w:b w:val="0"/>
    </w:rPr>
  </w:style>
  <w:style w:type="character" w:styleId="1191" w:customStyle="1">
    <w:name w:val="ListLabel 14"/>
    <w:qFormat/>
    <w:rPr>
      <w:rFonts w:eastAsia="Times New Roman"/>
    </w:rPr>
  </w:style>
  <w:style w:type="character" w:styleId="1192" w:customStyle="1">
    <w:name w:val="ListLabel 15"/>
    <w:qFormat/>
    <w:rPr>
      <w:b w:val="0"/>
    </w:rPr>
  </w:style>
  <w:style w:type="character" w:styleId="1193" w:customStyle="1">
    <w:name w:val="ListLabel 16"/>
    <w:qFormat/>
    <w:rPr>
      <w:b w:val="0"/>
    </w:rPr>
  </w:style>
  <w:style w:type="character" w:styleId="1194" w:customStyle="1">
    <w:name w:val="ListLabel 17"/>
    <w:qFormat/>
    <w:rPr>
      <w:b w:val="0"/>
    </w:rPr>
  </w:style>
  <w:style w:type="character" w:styleId="1195" w:customStyle="1">
    <w:name w:val="ListLabel 18"/>
    <w:qFormat/>
    <w:rPr>
      <w:b w:val="0"/>
    </w:rPr>
  </w:style>
  <w:style w:type="character" w:styleId="1196" w:customStyle="1">
    <w:name w:val="ListLabel 19"/>
    <w:qFormat/>
    <w:rPr>
      <w:b w:val="0"/>
    </w:rPr>
  </w:style>
  <w:style w:type="character" w:styleId="1197" w:customStyle="1">
    <w:name w:val="ListLabel 20"/>
    <w:qFormat/>
    <w:rPr>
      <w:rFonts w:eastAsia="Calibri" w:cs="Times New Roman"/>
      <w:b w:val="0"/>
    </w:rPr>
  </w:style>
  <w:style w:type="character" w:styleId="1198" w:customStyle="1">
    <w:name w:val="ListLabel 21"/>
    <w:qFormat/>
    <w:rPr>
      <w:rFonts w:eastAsia="Calibri" w:cs="Times New Roman"/>
      <w:b w:val="0"/>
    </w:rPr>
  </w:style>
  <w:style w:type="character" w:styleId="1199" w:customStyle="1">
    <w:name w:val="ListLabel 22"/>
    <w:qFormat/>
    <w:rPr>
      <w:b/>
    </w:rPr>
  </w:style>
  <w:style w:type="character" w:styleId="1200" w:customStyle="1">
    <w:name w:val="ListLabel 23"/>
    <w:qFormat/>
    <w:rPr>
      <w:sz w:val="28"/>
      <w:szCs w:val="28"/>
    </w:rPr>
  </w:style>
  <w:style w:type="character" w:styleId="1201" w:customStyle="1">
    <w:name w:val="ListLabel 24"/>
    <w:qFormat/>
    <w:rPr>
      <w:sz w:val="28"/>
      <w:szCs w:val="28"/>
    </w:rPr>
  </w:style>
  <w:style w:type="character" w:styleId="1202" w:customStyle="1">
    <w:name w:val="ListLabel 25"/>
    <w:qFormat/>
    <w:rPr>
      <w:sz w:val="28"/>
      <w:szCs w:val="28"/>
    </w:rPr>
  </w:style>
  <w:style w:type="numbering" w:styleId="1203" w:customStyle="1">
    <w:name w:val="Нет списка29"/>
    <w:next w:val="790"/>
    <w:uiPriority w:val="99"/>
    <w:semiHidden/>
    <w:unhideWhenUsed/>
  </w:style>
  <w:style w:type="numbering" w:styleId="1204" w:customStyle="1">
    <w:name w:val="Нет списка30"/>
    <w:next w:val="790"/>
    <w:uiPriority w:val="99"/>
    <w:semiHidden/>
    <w:unhideWhenUsed/>
  </w:style>
  <w:style w:type="numbering" w:styleId="1205" w:customStyle="1">
    <w:name w:val="Нет списка116"/>
    <w:uiPriority w:val="99"/>
    <w:qFormat/>
  </w:style>
  <w:style w:type="numbering" w:styleId="1206" w:customStyle="1">
    <w:name w:val="Нет списка210"/>
    <w:uiPriority w:val="99"/>
    <w:qFormat/>
  </w:style>
  <w:style w:type="numbering" w:styleId="1207" w:customStyle="1">
    <w:name w:val="Нет списка33"/>
    <w:qFormat/>
  </w:style>
  <w:style w:type="numbering" w:styleId="1208" w:customStyle="1">
    <w:name w:val="Нет списка42"/>
    <w:qFormat/>
  </w:style>
  <w:style w:type="numbering" w:styleId="1209" w:customStyle="1">
    <w:name w:val="Нет списка52"/>
    <w:qFormat/>
  </w:style>
  <w:style w:type="numbering" w:styleId="1210" w:customStyle="1">
    <w:name w:val="Нет списка62"/>
    <w:qFormat/>
  </w:style>
  <w:style w:type="numbering" w:styleId="1211" w:customStyle="1">
    <w:name w:val="Нет списка72"/>
    <w:qFormat/>
  </w:style>
  <w:style w:type="numbering" w:styleId="1212" w:customStyle="1">
    <w:name w:val="Нет списка82"/>
    <w:qFormat/>
  </w:style>
  <w:style w:type="numbering" w:styleId="1213" w:customStyle="1">
    <w:name w:val="Нет списка92"/>
    <w:qFormat/>
  </w:style>
  <w:style w:type="numbering" w:styleId="1214" w:customStyle="1">
    <w:name w:val="Нет списка102"/>
    <w:qFormat/>
  </w:style>
  <w:style w:type="numbering" w:styleId="1215" w:customStyle="1">
    <w:name w:val="Нет списка117"/>
    <w:uiPriority w:val="99"/>
    <w:qFormat/>
  </w:style>
  <w:style w:type="numbering" w:styleId="1216" w:customStyle="1">
    <w:name w:val="Нет списка122"/>
    <w:qFormat/>
  </w:style>
  <w:style w:type="numbering" w:styleId="1217" w:customStyle="1">
    <w:name w:val="Нет списка132"/>
    <w:qFormat/>
  </w:style>
  <w:style w:type="numbering" w:styleId="1218" w:customStyle="1">
    <w:name w:val="Нет списка212"/>
    <w:qFormat/>
  </w:style>
  <w:style w:type="numbering" w:styleId="1219" w:customStyle="1">
    <w:name w:val="Нет списка1112"/>
    <w:qFormat/>
  </w:style>
  <w:style w:type="numbering" w:styleId="1220" w:customStyle="1">
    <w:name w:val="Нет списка142"/>
    <w:qFormat/>
  </w:style>
  <w:style w:type="numbering" w:styleId="1221" w:customStyle="1">
    <w:name w:val="Нет списка152"/>
    <w:qFormat/>
  </w:style>
  <w:style w:type="numbering" w:styleId="1222" w:customStyle="1">
    <w:name w:val="Нет списка162"/>
    <w:qFormat/>
  </w:style>
  <w:style w:type="numbering" w:styleId="1223" w:customStyle="1">
    <w:name w:val="Нет списка172"/>
    <w:qFormat/>
  </w:style>
  <w:style w:type="numbering" w:styleId="1224" w:customStyle="1">
    <w:name w:val="Нет списка182"/>
    <w:qFormat/>
  </w:style>
  <w:style w:type="numbering" w:styleId="1225" w:customStyle="1">
    <w:name w:val="Нет списка222"/>
    <w:qFormat/>
  </w:style>
  <w:style w:type="numbering" w:styleId="1226" w:customStyle="1">
    <w:name w:val="Нет списка1122"/>
    <w:qFormat/>
  </w:style>
  <w:style w:type="numbering" w:styleId="1227" w:customStyle="1">
    <w:name w:val="Нет списка312"/>
    <w:qFormat/>
  </w:style>
  <w:style w:type="numbering" w:styleId="1228" w:customStyle="1">
    <w:name w:val="Нет списка192"/>
    <w:qFormat/>
  </w:style>
  <w:style w:type="numbering" w:styleId="1229" w:customStyle="1">
    <w:name w:val="Нет списка1102"/>
    <w:qFormat/>
  </w:style>
  <w:style w:type="numbering" w:styleId="1230" w:customStyle="1">
    <w:name w:val="Нет списка232"/>
    <w:qFormat/>
  </w:style>
  <w:style w:type="numbering" w:styleId="1231" w:customStyle="1">
    <w:name w:val="Нет списка1132"/>
    <w:qFormat/>
  </w:style>
  <w:style w:type="numbering" w:styleId="1232" w:customStyle="1">
    <w:name w:val="Нет списка202"/>
    <w:qFormat/>
  </w:style>
  <w:style w:type="numbering" w:styleId="1233" w:customStyle="1">
    <w:name w:val="Нет списка242"/>
    <w:qFormat/>
  </w:style>
  <w:style w:type="table" w:styleId="1234" w:customStyle="1">
    <w:name w:val="Сетка таблицы7"/>
    <w:basedOn w:val="789"/>
    <w:next w:val="963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1235" w:customStyle="1">
    <w:name w:val="Нет списка34"/>
    <w:next w:val="790"/>
    <w:uiPriority w:val="99"/>
    <w:semiHidden/>
    <w:unhideWhenUsed/>
  </w:style>
  <w:style w:type="numbering" w:styleId="1236" w:customStyle="1">
    <w:name w:val="Нет списка118"/>
    <w:uiPriority w:val="99"/>
    <w:qFormat/>
  </w:style>
  <w:style w:type="numbering" w:styleId="1237" w:customStyle="1">
    <w:name w:val="Нет списка213"/>
    <w:uiPriority w:val="99"/>
    <w:qFormat/>
  </w:style>
  <w:style w:type="numbering" w:styleId="1238" w:customStyle="1">
    <w:name w:val="Нет списка35"/>
    <w:qFormat/>
  </w:style>
  <w:style w:type="numbering" w:styleId="1239" w:customStyle="1">
    <w:name w:val="Нет списка43"/>
    <w:qFormat/>
  </w:style>
  <w:style w:type="numbering" w:styleId="1240" w:customStyle="1">
    <w:name w:val="Нет списка53"/>
    <w:qFormat/>
  </w:style>
  <w:style w:type="numbering" w:styleId="1241" w:customStyle="1">
    <w:name w:val="Нет списка63"/>
    <w:qFormat/>
  </w:style>
  <w:style w:type="numbering" w:styleId="1242" w:customStyle="1">
    <w:name w:val="Нет списка73"/>
    <w:qFormat/>
  </w:style>
  <w:style w:type="numbering" w:styleId="1243" w:customStyle="1">
    <w:name w:val="Нет списка83"/>
    <w:qFormat/>
  </w:style>
  <w:style w:type="numbering" w:styleId="1244" w:customStyle="1">
    <w:name w:val="Нет списка93"/>
    <w:qFormat/>
  </w:style>
  <w:style w:type="numbering" w:styleId="1245" w:customStyle="1">
    <w:name w:val="Нет списка103"/>
    <w:qFormat/>
  </w:style>
  <w:style w:type="numbering" w:styleId="1246" w:customStyle="1">
    <w:name w:val="Нет списка119"/>
    <w:uiPriority w:val="99"/>
    <w:qFormat/>
  </w:style>
  <w:style w:type="numbering" w:styleId="1247" w:customStyle="1">
    <w:name w:val="Нет списка123"/>
    <w:qFormat/>
  </w:style>
  <w:style w:type="numbering" w:styleId="1248" w:customStyle="1">
    <w:name w:val="Нет списка133"/>
    <w:qFormat/>
  </w:style>
  <w:style w:type="numbering" w:styleId="1249" w:customStyle="1">
    <w:name w:val="Нет списка214"/>
    <w:qFormat/>
  </w:style>
  <w:style w:type="numbering" w:styleId="1250" w:customStyle="1">
    <w:name w:val="Нет списка1113"/>
    <w:qFormat/>
  </w:style>
  <w:style w:type="numbering" w:styleId="1251" w:customStyle="1">
    <w:name w:val="Нет списка143"/>
    <w:qFormat/>
  </w:style>
  <w:style w:type="numbering" w:styleId="1252" w:customStyle="1">
    <w:name w:val="Нет списка153"/>
    <w:qFormat/>
  </w:style>
  <w:style w:type="numbering" w:styleId="1253" w:customStyle="1">
    <w:name w:val="Нет списка163"/>
    <w:qFormat/>
  </w:style>
  <w:style w:type="numbering" w:styleId="1254" w:customStyle="1">
    <w:name w:val="Нет списка173"/>
    <w:qFormat/>
  </w:style>
  <w:style w:type="numbering" w:styleId="1255" w:customStyle="1">
    <w:name w:val="Нет списка183"/>
    <w:qFormat/>
  </w:style>
  <w:style w:type="numbering" w:styleId="1256" w:customStyle="1">
    <w:name w:val="Нет списка223"/>
    <w:qFormat/>
  </w:style>
  <w:style w:type="numbering" w:styleId="1257" w:customStyle="1">
    <w:name w:val="Нет списка1123"/>
    <w:qFormat/>
  </w:style>
  <w:style w:type="numbering" w:styleId="1258" w:customStyle="1">
    <w:name w:val="Нет списка313"/>
    <w:qFormat/>
  </w:style>
  <w:style w:type="numbering" w:styleId="1259" w:customStyle="1">
    <w:name w:val="Нет списка193"/>
    <w:qFormat/>
  </w:style>
  <w:style w:type="numbering" w:styleId="1260" w:customStyle="1">
    <w:name w:val="Нет списка1103"/>
    <w:qFormat/>
  </w:style>
  <w:style w:type="numbering" w:styleId="1261" w:customStyle="1">
    <w:name w:val="Нет списка233"/>
    <w:qFormat/>
  </w:style>
  <w:style w:type="numbering" w:styleId="1262" w:customStyle="1">
    <w:name w:val="Нет списка1133"/>
    <w:qFormat/>
  </w:style>
  <w:style w:type="numbering" w:styleId="1263" w:customStyle="1">
    <w:name w:val="Нет списка203"/>
    <w:qFormat/>
  </w:style>
  <w:style w:type="numbering" w:styleId="1264" w:customStyle="1">
    <w:name w:val="Нет списка243"/>
    <w:qFormat/>
  </w:style>
  <w:style w:type="table" w:styleId="1265" w:customStyle="1">
    <w:name w:val="Сетка таблицы8"/>
    <w:basedOn w:val="789"/>
    <w:next w:val="963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266">
    <w:name w:val="Normal (Web)"/>
    <w:basedOn w:val="778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numbering" w:styleId="1267" w:customStyle="1">
    <w:name w:val="Нет списка36"/>
    <w:next w:val="790"/>
    <w:uiPriority w:val="99"/>
    <w:semiHidden/>
    <w:unhideWhenUsed/>
  </w:style>
  <w:style w:type="character" w:styleId="1268" w:customStyle="1">
    <w:name w:val="Основной текст с отступом 2 Знак2"/>
    <w:basedOn w:val="788"/>
    <w:rPr>
      <w:rFonts w:ascii="Calibri" w:hAnsi="Calibri" w:eastAsia="Calibri" w:cs="Times New Roman"/>
      <w:sz w:val="22"/>
      <w:lang w:eastAsia="en-US"/>
    </w:rPr>
  </w:style>
  <w:style w:type="character" w:styleId="1269" w:customStyle="1">
    <w:name w:val="Текст примечания Знак1"/>
    <w:basedOn w:val="788"/>
    <w:rPr>
      <w:rFonts w:ascii="Calibri" w:hAnsi="Calibri" w:eastAsia="Calibri" w:cs="Times New Roman"/>
      <w:szCs w:val="20"/>
      <w:lang w:eastAsia="en-US"/>
    </w:rPr>
  </w:style>
  <w:style w:type="character" w:styleId="1270" w:customStyle="1">
    <w:name w:val="Тема примечания Знак1"/>
    <w:basedOn w:val="1269"/>
    <w:rPr>
      <w:rFonts w:ascii="Calibri" w:hAnsi="Calibri" w:eastAsia="Calibri" w:cs="Times New Roman"/>
      <w:b/>
      <w:bCs/>
      <w:szCs w:val="20"/>
      <w:lang w:eastAsia="en-US"/>
    </w:rPr>
  </w:style>
  <w:style w:type="character" w:styleId="1271" w:customStyle="1">
    <w:name w:val="Стандартный HTML Знак1"/>
    <w:basedOn w:val="788"/>
    <w:rPr>
      <w:rFonts w:ascii="Courier New" w:hAnsi="Courier New" w:eastAsia="Times New Roman" w:cs="Courier New"/>
      <w:szCs w:val="20"/>
    </w:rPr>
  </w:style>
  <w:style w:type="numbering" w:styleId="1272" w:customStyle="1">
    <w:name w:val="Нет списка120"/>
    <w:uiPriority w:val="99"/>
    <w:qFormat/>
  </w:style>
  <w:style w:type="numbering" w:styleId="1273" w:customStyle="1">
    <w:name w:val="Нет списка215"/>
    <w:uiPriority w:val="99"/>
    <w:qFormat/>
  </w:style>
  <w:style w:type="numbering" w:styleId="1274" w:customStyle="1">
    <w:name w:val="Нет списка37"/>
    <w:qFormat/>
  </w:style>
  <w:style w:type="numbering" w:styleId="1275" w:customStyle="1">
    <w:name w:val="Нет списка44"/>
    <w:qFormat/>
  </w:style>
  <w:style w:type="numbering" w:styleId="1276" w:customStyle="1">
    <w:name w:val="Нет списка54"/>
    <w:qFormat/>
  </w:style>
  <w:style w:type="numbering" w:styleId="1277" w:customStyle="1">
    <w:name w:val="Нет списка64"/>
    <w:qFormat/>
  </w:style>
  <w:style w:type="numbering" w:styleId="1278" w:customStyle="1">
    <w:name w:val="Нет списка74"/>
    <w:qFormat/>
  </w:style>
  <w:style w:type="numbering" w:styleId="1279" w:customStyle="1">
    <w:name w:val="Нет списка84"/>
    <w:qFormat/>
  </w:style>
  <w:style w:type="numbering" w:styleId="1280" w:customStyle="1">
    <w:name w:val="Нет списка94"/>
    <w:qFormat/>
  </w:style>
  <w:style w:type="numbering" w:styleId="1281" w:customStyle="1">
    <w:name w:val="Нет списка104"/>
    <w:qFormat/>
  </w:style>
  <w:style w:type="numbering" w:styleId="1282" w:customStyle="1">
    <w:name w:val="Нет списка1110"/>
    <w:uiPriority w:val="99"/>
    <w:qFormat/>
  </w:style>
  <w:style w:type="numbering" w:styleId="1283" w:customStyle="1">
    <w:name w:val="Нет списка124"/>
    <w:qFormat/>
  </w:style>
  <w:style w:type="numbering" w:styleId="1284" w:customStyle="1">
    <w:name w:val="Нет списка134"/>
    <w:qFormat/>
  </w:style>
  <w:style w:type="numbering" w:styleId="1285" w:customStyle="1">
    <w:name w:val="Нет списка216"/>
    <w:qFormat/>
  </w:style>
  <w:style w:type="numbering" w:styleId="1286" w:customStyle="1">
    <w:name w:val="Нет списка1114"/>
    <w:qFormat/>
  </w:style>
  <w:style w:type="numbering" w:styleId="1287" w:customStyle="1">
    <w:name w:val="Нет списка144"/>
    <w:qFormat/>
  </w:style>
  <w:style w:type="numbering" w:styleId="1288" w:customStyle="1">
    <w:name w:val="Нет списка154"/>
    <w:qFormat/>
  </w:style>
  <w:style w:type="numbering" w:styleId="1289" w:customStyle="1">
    <w:name w:val="Нет списка164"/>
    <w:qFormat/>
  </w:style>
  <w:style w:type="numbering" w:styleId="1290" w:customStyle="1">
    <w:name w:val="Нет списка174"/>
    <w:qFormat/>
  </w:style>
  <w:style w:type="numbering" w:styleId="1291" w:customStyle="1">
    <w:name w:val="Нет списка184"/>
    <w:qFormat/>
  </w:style>
  <w:style w:type="numbering" w:styleId="1292" w:customStyle="1">
    <w:name w:val="Нет списка224"/>
    <w:qFormat/>
  </w:style>
  <w:style w:type="numbering" w:styleId="1293" w:customStyle="1">
    <w:name w:val="Нет списка1124"/>
    <w:qFormat/>
  </w:style>
  <w:style w:type="numbering" w:styleId="1294" w:customStyle="1">
    <w:name w:val="Нет списка314"/>
    <w:qFormat/>
  </w:style>
  <w:style w:type="numbering" w:styleId="1295" w:customStyle="1">
    <w:name w:val="Нет списка194"/>
    <w:qFormat/>
  </w:style>
  <w:style w:type="numbering" w:styleId="1296" w:customStyle="1">
    <w:name w:val="Нет списка1104"/>
    <w:qFormat/>
  </w:style>
  <w:style w:type="numbering" w:styleId="1297" w:customStyle="1">
    <w:name w:val="Нет списка234"/>
    <w:qFormat/>
  </w:style>
  <w:style w:type="numbering" w:styleId="1298" w:customStyle="1">
    <w:name w:val="Нет списка1134"/>
    <w:qFormat/>
  </w:style>
  <w:style w:type="numbering" w:styleId="1299" w:customStyle="1">
    <w:name w:val="Нет списка204"/>
    <w:qFormat/>
  </w:style>
  <w:style w:type="numbering" w:styleId="1300" w:customStyle="1">
    <w:name w:val="Нет списка244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D9E27-0DC4-417F-879D-62515C9F5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revision>47</cp:revision>
  <dcterms:created xsi:type="dcterms:W3CDTF">2024-10-31T04:38:00Z</dcterms:created>
  <dcterms:modified xsi:type="dcterms:W3CDTF">2024-12-17T04:16:36Z</dcterms:modified>
</cp:coreProperties>
</file>